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8046"/>
      </w:tblGrid>
      <w:tr w:rsidR="003E1632" w:rsidRPr="00DF7DB5" w:rsidTr="00DF7DB5">
        <w:tc>
          <w:tcPr>
            <w:tcW w:w="8046" w:type="dxa"/>
            <w:tcMar>
              <w:bottom w:w="240" w:type="dxa"/>
            </w:tcMar>
            <w:vAlign w:val="center"/>
          </w:tcPr>
          <w:p w:rsidR="003E1632" w:rsidRDefault="003E1632" w:rsidP="00DF7DB5">
            <w:pPr>
              <w:tabs>
                <w:tab w:val="right" w:pos="9639"/>
              </w:tabs>
              <w:spacing w:after="0"/>
              <w:rPr>
                <w:b/>
                <w:sz w:val="40"/>
              </w:rPr>
            </w:pPr>
            <w:bookmarkStart w:id="0" w:name="_Toc215309865"/>
            <w:bookmarkStart w:id="1" w:name="_Toc215309939"/>
            <w:bookmarkStart w:id="2" w:name="_Toc215311878"/>
            <w:bookmarkStart w:id="3" w:name="_Toc215313557"/>
            <w:bookmarkStart w:id="4" w:name="_Toc215313760"/>
            <w:bookmarkStart w:id="5" w:name="_Toc215315798"/>
            <w:bookmarkStart w:id="6" w:name="_Toc216149052"/>
            <w:bookmarkStart w:id="7" w:name="_Toc216152675"/>
            <w:bookmarkStart w:id="8" w:name="_Toc216520257"/>
            <w:bookmarkStart w:id="9" w:name="_Toc224455254"/>
            <w:bookmarkStart w:id="10" w:name="_Toc224456966"/>
            <w:bookmarkStart w:id="11" w:name="_Toc224457095"/>
            <w:bookmarkStart w:id="12" w:name="_Toc224457309"/>
            <w:bookmarkStart w:id="13" w:name="_Toc224457337"/>
            <w:bookmarkStart w:id="14" w:name="_Toc224457636"/>
            <w:bookmarkStart w:id="15" w:name="_Toc224458145"/>
            <w:bookmarkStart w:id="16" w:name="_Toc224458670"/>
            <w:bookmarkStart w:id="17" w:name="_Toc224458788"/>
            <w:bookmarkStart w:id="18" w:name="_Toc224460437"/>
            <w:bookmarkStart w:id="19" w:name="_Toc224460670"/>
            <w:bookmarkStart w:id="20" w:name="_Toc224461435"/>
            <w:bookmarkStart w:id="21" w:name="_Toc225570675"/>
            <w:bookmarkStart w:id="22" w:name="_Toc225570779"/>
            <w:bookmarkStart w:id="23" w:name="_Toc225575421"/>
            <w:bookmarkStart w:id="24" w:name="_Toc225575850"/>
            <w:r>
              <w:rPr>
                <w:b/>
                <w:sz w:val="40"/>
              </w:rPr>
              <w:t>Laughton Community Primary School</w:t>
            </w:r>
          </w:p>
          <w:p w:rsidR="003E1632" w:rsidRDefault="003E1632" w:rsidP="00DF7DB5">
            <w:pPr>
              <w:tabs>
                <w:tab w:val="right" w:pos="9639"/>
              </w:tabs>
              <w:spacing w:after="0"/>
              <w:rPr>
                <w:b/>
                <w:sz w:val="40"/>
              </w:rPr>
            </w:pPr>
          </w:p>
          <w:p w:rsidR="003E1632" w:rsidRPr="00DF7DB5" w:rsidRDefault="003E1632" w:rsidP="00DF7DB5">
            <w:pPr>
              <w:tabs>
                <w:tab w:val="right" w:pos="9639"/>
              </w:tabs>
              <w:spacing w:after="0"/>
              <w:rPr>
                <w:b/>
                <w:sz w:val="40"/>
              </w:rPr>
            </w:pPr>
            <w:r>
              <w:rPr>
                <w:b/>
                <w:sz w:val="40"/>
              </w:rPr>
              <w:t xml:space="preserve">Recruitment and Selection Policy </w:t>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932E0A" w:rsidRPr="00932E0A" w:rsidRDefault="00932E0A" w:rsidP="00932E0A">
      <w:pPr>
        <w:rPr>
          <w:sz w:val="28"/>
          <w:szCs w:val="28"/>
        </w:rPr>
      </w:pPr>
      <w:r w:rsidRPr="00932E0A">
        <w:rPr>
          <w:b/>
          <w:sz w:val="28"/>
          <w:szCs w:val="28"/>
        </w:rPr>
        <w:t>Date:</w:t>
      </w:r>
      <w:r>
        <w:rPr>
          <w:b/>
          <w:sz w:val="28"/>
          <w:szCs w:val="28"/>
        </w:rPr>
        <w:t xml:space="preserve">  </w:t>
      </w:r>
      <w:r w:rsidR="00696840">
        <w:rPr>
          <w:sz w:val="28"/>
          <w:szCs w:val="28"/>
        </w:rPr>
        <w:t>October</w:t>
      </w:r>
      <w:r w:rsidR="004B3895">
        <w:rPr>
          <w:sz w:val="28"/>
          <w:szCs w:val="28"/>
        </w:rPr>
        <w:t xml:space="preserve"> 2016</w:t>
      </w:r>
      <w:r w:rsidR="00E907C0" w:rsidRPr="003E1632">
        <w:rPr>
          <w:color w:val="FF0000"/>
          <w:sz w:val="28"/>
          <w:szCs w:val="28"/>
        </w:rPr>
        <w:t xml:space="preserve"> </w:t>
      </w:r>
      <w:r w:rsidR="001A36BA" w:rsidRPr="00B73E2C">
        <w:rPr>
          <w:sz w:val="28"/>
          <w:szCs w:val="28"/>
        </w:rPr>
        <w:t>(</w:t>
      </w:r>
      <w:proofErr w:type="gramStart"/>
      <w:r w:rsidR="001A36BA" w:rsidRPr="00B73E2C">
        <w:rPr>
          <w:sz w:val="28"/>
          <w:szCs w:val="28"/>
        </w:rPr>
        <w:t xml:space="preserve">review </w:t>
      </w:r>
      <w:r w:rsidR="003E1632" w:rsidRPr="00B73E2C">
        <w:rPr>
          <w:sz w:val="28"/>
          <w:szCs w:val="28"/>
        </w:rPr>
        <w:t xml:space="preserve"> </w:t>
      </w:r>
      <w:r w:rsidR="00696840">
        <w:rPr>
          <w:sz w:val="28"/>
          <w:szCs w:val="28"/>
        </w:rPr>
        <w:t>October</w:t>
      </w:r>
      <w:proofErr w:type="gramEnd"/>
      <w:r w:rsidR="00696840">
        <w:rPr>
          <w:sz w:val="28"/>
          <w:szCs w:val="28"/>
        </w:rPr>
        <w:t xml:space="preserve"> 2017</w:t>
      </w:r>
      <w:r w:rsidR="003E1632" w:rsidRPr="00B73E2C">
        <w:rPr>
          <w:sz w:val="28"/>
          <w:szCs w:val="28"/>
        </w:rPr>
        <w:t>)</w:t>
      </w:r>
    </w:p>
    <w:p w:rsidR="00932E0A" w:rsidRDefault="00932E0A" w:rsidP="00932E0A">
      <w:pPr>
        <w:spacing w:before="300"/>
        <w:rPr>
          <w:b/>
          <w:sz w:val="28"/>
          <w:szCs w:val="28"/>
        </w:rPr>
      </w:pPr>
      <w:r>
        <w:rPr>
          <w:b/>
          <w:sz w:val="28"/>
          <w:szCs w:val="28"/>
        </w:rPr>
        <w:t>Document summary</w:t>
      </w:r>
    </w:p>
    <w:p w:rsidR="00E907C0" w:rsidRPr="00D919DE" w:rsidRDefault="00E907C0" w:rsidP="00E907C0">
      <w:pPr>
        <w:autoSpaceDE w:val="0"/>
        <w:autoSpaceDN w:val="0"/>
        <w:adjustRightInd w:val="0"/>
        <w:jc w:val="both"/>
        <w:rPr>
          <w:rFonts w:cs="Arial"/>
        </w:rPr>
      </w:pPr>
      <w:r>
        <w:rPr>
          <w:rFonts w:cs="Arial"/>
        </w:rPr>
        <w:t>This</w:t>
      </w:r>
      <w:r w:rsidRPr="00D919DE">
        <w:rPr>
          <w:rFonts w:cs="Arial"/>
        </w:rPr>
        <w:t xml:space="preserve"> </w:t>
      </w:r>
      <w:r>
        <w:rPr>
          <w:rFonts w:cs="Arial"/>
        </w:rPr>
        <w:t>policy sets out the procedure for recruiting and selecting s</w:t>
      </w:r>
      <w:r w:rsidRPr="00D919DE">
        <w:rPr>
          <w:rFonts w:cs="Arial"/>
        </w:rPr>
        <w:t xml:space="preserve">taff at </w:t>
      </w:r>
      <w:r w:rsidR="003E1632" w:rsidRPr="00696840">
        <w:rPr>
          <w:rFonts w:cs="Arial"/>
        </w:rPr>
        <w:t>Laughton School</w:t>
      </w:r>
      <w:r w:rsidR="001A36BA" w:rsidRPr="00696840">
        <w:rPr>
          <w:rFonts w:cs="Arial"/>
        </w:rPr>
        <w:t>.</w:t>
      </w:r>
    </w:p>
    <w:p w:rsidR="00E907C0" w:rsidRPr="00D919DE" w:rsidRDefault="00E907C0" w:rsidP="00E907C0">
      <w:pPr>
        <w:jc w:val="both"/>
        <w:rPr>
          <w:rFonts w:cs="Arial"/>
        </w:rPr>
      </w:pPr>
      <w:r>
        <w:rPr>
          <w:rFonts w:cs="Arial"/>
        </w:rPr>
        <w:t xml:space="preserve">The policy is designed to ensure </w:t>
      </w:r>
      <w:r w:rsidRPr="00D919DE">
        <w:rPr>
          <w:rFonts w:cs="Arial"/>
        </w:rPr>
        <w:t>the recruitment and selection process is fair, open and transparent and promotes equal opportunities to all groups throughout the local community</w:t>
      </w:r>
      <w:r>
        <w:rPr>
          <w:rFonts w:cs="Arial"/>
        </w:rPr>
        <w:t>.</w:t>
      </w:r>
    </w:p>
    <w:p w:rsidR="00730AA5" w:rsidRDefault="00730AA5" w:rsidP="00730AA5"/>
    <w:p w:rsidR="00BC0667" w:rsidRPr="00A43E03" w:rsidRDefault="00866B25" w:rsidP="00932E0A">
      <w:pPr>
        <w:spacing w:before="300"/>
        <w:rPr>
          <w:b/>
          <w:sz w:val="28"/>
          <w:szCs w:val="28"/>
        </w:rPr>
      </w:pPr>
      <w:r w:rsidRPr="00A43E03">
        <w:rPr>
          <w:b/>
          <w:sz w:val="28"/>
          <w:szCs w:val="28"/>
        </w:rPr>
        <w:t>Co</w:t>
      </w:r>
      <w:r w:rsidR="00121E25" w:rsidRPr="00A43E03">
        <w:rPr>
          <w:b/>
          <w:sz w:val="28"/>
          <w:szCs w:val="28"/>
        </w:rPr>
        <w:t>ntents</w:t>
      </w:r>
    </w:p>
    <w:p w:rsidR="007C7BB7" w:rsidRDefault="00B147DB">
      <w:pPr>
        <w:pStyle w:val="TOC1"/>
        <w:rPr>
          <w:rFonts w:ascii="Times New Roman" w:hAnsi="Times New Roman"/>
          <w:b w:val="0"/>
          <w:color w:val="auto"/>
          <w:lang w:val="en-US" w:eastAsia="en-US"/>
        </w:rPr>
      </w:pPr>
      <w:r w:rsidRPr="00B147DB">
        <w:fldChar w:fldCharType="begin"/>
      </w:r>
      <w:r w:rsidR="007C7BB7">
        <w:instrText xml:space="preserve"> TOC \o "1-3" \h \z \u </w:instrText>
      </w:r>
      <w:r w:rsidRPr="00B147DB">
        <w:fldChar w:fldCharType="separate"/>
      </w:r>
      <w:hyperlink w:anchor="_Toc361126966" w:history="1">
        <w:r w:rsidR="007C7BB7" w:rsidRPr="00191D66">
          <w:rPr>
            <w:rStyle w:val="Hyperlink"/>
          </w:rPr>
          <w:t>Recruitment and Selection Policy</w:t>
        </w:r>
        <w:r w:rsidR="007C7BB7">
          <w:rPr>
            <w:webHidden/>
          </w:rPr>
          <w:tab/>
        </w:r>
        <w:r>
          <w:rPr>
            <w:webHidden/>
          </w:rPr>
          <w:fldChar w:fldCharType="begin"/>
        </w:r>
        <w:r w:rsidR="007C7BB7">
          <w:rPr>
            <w:webHidden/>
          </w:rPr>
          <w:instrText xml:space="preserve"> PAGEREF _Toc361126966 \h </w:instrText>
        </w:r>
        <w:r>
          <w:rPr>
            <w:webHidden/>
          </w:rPr>
        </w:r>
        <w:r>
          <w:rPr>
            <w:webHidden/>
          </w:rPr>
          <w:fldChar w:fldCharType="separate"/>
        </w:r>
        <w:r w:rsidR="007C7BB7">
          <w:rPr>
            <w:webHidden/>
          </w:rPr>
          <w:t>3</w:t>
        </w:r>
        <w:r>
          <w:rPr>
            <w:webHidden/>
          </w:rPr>
          <w:fldChar w:fldCharType="end"/>
        </w:r>
      </w:hyperlink>
    </w:p>
    <w:p w:rsidR="007C7BB7" w:rsidRDefault="00B147DB">
      <w:pPr>
        <w:pStyle w:val="TOC3"/>
        <w:tabs>
          <w:tab w:val="right" w:leader="dot" w:pos="9629"/>
        </w:tabs>
        <w:rPr>
          <w:rFonts w:ascii="Times New Roman" w:hAnsi="Times New Roman"/>
          <w:noProof/>
          <w:lang w:val="en-US" w:eastAsia="en-US"/>
        </w:rPr>
      </w:pPr>
      <w:hyperlink w:anchor="_Toc361126967" w:history="1">
        <w:r w:rsidR="007C7BB7" w:rsidRPr="00191D66">
          <w:rPr>
            <w:rStyle w:val="Hyperlink"/>
            <w:noProof/>
          </w:rPr>
          <w:t>Key points</w:t>
        </w:r>
        <w:r w:rsidR="007C7BB7">
          <w:rPr>
            <w:noProof/>
            <w:webHidden/>
          </w:rPr>
          <w:tab/>
        </w:r>
        <w:r>
          <w:rPr>
            <w:noProof/>
            <w:webHidden/>
          </w:rPr>
          <w:fldChar w:fldCharType="begin"/>
        </w:r>
        <w:r w:rsidR="007C7BB7">
          <w:rPr>
            <w:noProof/>
            <w:webHidden/>
          </w:rPr>
          <w:instrText xml:space="preserve"> PAGEREF _Toc361126967 \h </w:instrText>
        </w:r>
        <w:r>
          <w:rPr>
            <w:noProof/>
            <w:webHidden/>
          </w:rPr>
        </w:r>
        <w:r>
          <w:rPr>
            <w:noProof/>
            <w:webHidden/>
          </w:rPr>
          <w:fldChar w:fldCharType="separate"/>
        </w:r>
        <w:r w:rsidR="007C7BB7">
          <w:rPr>
            <w:noProof/>
            <w:webHidden/>
          </w:rPr>
          <w:t>3</w:t>
        </w:r>
        <w:r>
          <w:rPr>
            <w:noProof/>
            <w:webHidden/>
          </w:rPr>
          <w:fldChar w:fldCharType="end"/>
        </w:r>
      </w:hyperlink>
    </w:p>
    <w:p w:rsidR="007C7BB7" w:rsidRDefault="00B147DB">
      <w:pPr>
        <w:pStyle w:val="TOC2"/>
        <w:rPr>
          <w:rFonts w:ascii="Times New Roman" w:hAnsi="Times New Roman"/>
          <w:lang w:val="en-US" w:eastAsia="en-US"/>
        </w:rPr>
      </w:pPr>
      <w:hyperlink w:anchor="_Toc361126968" w:history="1">
        <w:r w:rsidR="007C7BB7" w:rsidRPr="00191D66">
          <w:rPr>
            <w:rStyle w:val="Hyperlink"/>
          </w:rPr>
          <w:t>1. Scope</w:t>
        </w:r>
        <w:r w:rsidR="007C7BB7">
          <w:rPr>
            <w:webHidden/>
          </w:rPr>
          <w:tab/>
        </w:r>
        <w:r>
          <w:rPr>
            <w:webHidden/>
          </w:rPr>
          <w:fldChar w:fldCharType="begin"/>
        </w:r>
        <w:r w:rsidR="007C7BB7">
          <w:rPr>
            <w:webHidden/>
          </w:rPr>
          <w:instrText xml:space="preserve"> PAGEREF _Toc361126968 \h </w:instrText>
        </w:r>
        <w:r>
          <w:rPr>
            <w:webHidden/>
          </w:rPr>
        </w:r>
        <w:r>
          <w:rPr>
            <w:webHidden/>
          </w:rPr>
          <w:fldChar w:fldCharType="separate"/>
        </w:r>
        <w:r w:rsidR="007C7BB7">
          <w:rPr>
            <w:webHidden/>
          </w:rPr>
          <w:t>3</w:t>
        </w:r>
        <w:r>
          <w:rPr>
            <w:webHidden/>
          </w:rPr>
          <w:fldChar w:fldCharType="end"/>
        </w:r>
      </w:hyperlink>
    </w:p>
    <w:p w:rsidR="007C7BB7" w:rsidRDefault="00B147DB">
      <w:pPr>
        <w:pStyle w:val="TOC2"/>
        <w:rPr>
          <w:rFonts w:ascii="Times New Roman" w:hAnsi="Times New Roman"/>
          <w:lang w:val="en-US" w:eastAsia="en-US"/>
        </w:rPr>
      </w:pPr>
      <w:hyperlink w:anchor="_Toc361126969" w:history="1">
        <w:r w:rsidR="007C7BB7" w:rsidRPr="00191D66">
          <w:rPr>
            <w:rStyle w:val="Hyperlink"/>
          </w:rPr>
          <w:t>2. Principles</w:t>
        </w:r>
        <w:r w:rsidR="007C7BB7">
          <w:rPr>
            <w:webHidden/>
          </w:rPr>
          <w:tab/>
        </w:r>
        <w:r>
          <w:rPr>
            <w:webHidden/>
          </w:rPr>
          <w:fldChar w:fldCharType="begin"/>
        </w:r>
        <w:r w:rsidR="007C7BB7">
          <w:rPr>
            <w:webHidden/>
          </w:rPr>
          <w:instrText xml:space="preserve"> PAGEREF _Toc361126969 \h </w:instrText>
        </w:r>
        <w:r>
          <w:rPr>
            <w:webHidden/>
          </w:rPr>
        </w:r>
        <w:r>
          <w:rPr>
            <w:webHidden/>
          </w:rPr>
          <w:fldChar w:fldCharType="separate"/>
        </w:r>
        <w:r w:rsidR="007C7BB7">
          <w:rPr>
            <w:webHidden/>
          </w:rPr>
          <w:t>3</w:t>
        </w:r>
        <w:r>
          <w:rPr>
            <w:webHidden/>
          </w:rPr>
          <w:fldChar w:fldCharType="end"/>
        </w:r>
      </w:hyperlink>
    </w:p>
    <w:p w:rsidR="007C7BB7" w:rsidRDefault="00B147DB">
      <w:pPr>
        <w:pStyle w:val="TOC2"/>
        <w:rPr>
          <w:rFonts w:ascii="Times New Roman" w:hAnsi="Times New Roman"/>
          <w:lang w:val="en-US" w:eastAsia="en-US"/>
        </w:rPr>
      </w:pPr>
      <w:hyperlink w:anchor="_Toc361126970" w:history="1">
        <w:r w:rsidR="007C7BB7" w:rsidRPr="00191D66">
          <w:rPr>
            <w:rStyle w:val="Hyperlink"/>
          </w:rPr>
          <w:t>3. Who makes Appointment Decisions?</w:t>
        </w:r>
        <w:r w:rsidR="007C7BB7">
          <w:rPr>
            <w:webHidden/>
          </w:rPr>
          <w:tab/>
        </w:r>
        <w:r>
          <w:rPr>
            <w:webHidden/>
          </w:rPr>
          <w:fldChar w:fldCharType="begin"/>
        </w:r>
        <w:r w:rsidR="007C7BB7">
          <w:rPr>
            <w:webHidden/>
          </w:rPr>
          <w:instrText xml:space="preserve"> PAGEREF _Toc361126970 \h </w:instrText>
        </w:r>
        <w:r>
          <w:rPr>
            <w:webHidden/>
          </w:rPr>
        </w:r>
        <w:r>
          <w:rPr>
            <w:webHidden/>
          </w:rPr>
          <w:fldChar w:fldCharType="separate"/>
        </w:r>
        <w:r w:rsidR="007C7BB7">
          <w:rPr>
            <w:webHidden/>
          </w:rPr>
          <w:t>4</w:t>
        </w:r>
        <w:r>
          <w:rPr>
            <w:webHidden/>
          </w:rPr>
          <w:fldChar w:fldCharType="end"/>
        </w:r>
      </w:hyperlink>
    </w:p>
    <w:p w:rsidR="007C7BB7" w:rsidRDefault="00B147DB">
      <w:pPr>
        <w:pStyle w:val="TOC2"/>
        <w:rPr>
          <w:rFonts w:ascii="Times New Roman" w:hAnsi="Times New Roman"/>
          <w:lang w:val="en-US" w:eastAsia="en-US"/>
        </w:rPr>
      </w:pPr>
      <w:hyperlink w:anchor="_Toc361126971" w:history="1">
        <w:r w:rsidR="007C7BB7" w:rsidRPr="00191D66">
          <w:rPr>
            <w:rStyle w:val="Hyperlink"/>
          </w:rPr>
          <w:t>4. What are the Recruiting Manager’s Responsibilities?</w:t>
        </w:r>
        <w:r w:rsidR="007C7BB7">
          <w:rPr>
            <w:webHidden/>
          </w:rPr>
          <w:tab/>
        </w:r>
        <w:r>
          <w:rPr>
            <w:webHidden/>
          </w:rPr>
          <w:fldChar w:fldCharType="begin"/>
        </w:r>
        <w:r w:rsidR="007C7BB7">
          <w:rPr>
            <w:webHidden/>
          </w:rPr>
          <w:instrText xml:space="preserve"> PAGEREF _Toc361126971 \h </w:instrText>
        </w:r>
        <w:r>
          <w:rPr>
            <w:webHidden/>
          </w:rPr>
        </w:r>
        <w:r>
          <w:rPr>
            <w:webHidden/>
          </w:rPr>
          <w:fldChar w:fldCharType="separate"/>
        </w:r>
        <w:r w:rsidR="007C7BB7">
          <w:rPr>
            <w:webHidden/>
          </w:rPr>
          <w:t>5</w:t>
        </w:r>
        <w:r>
          <w:rPr>
            <w:webHidden/>
          </w:rPr>
          <w:fldChar w:fldCharType="end"/>
        </w:r>
      </w:hyperlink>
    </w:p>
    <w:p w:rsidR="007C7BB7" w:rsidRDefault="00B147DB">
      <w:pPr>
        <w:pStyle w:val="TOC2"/>
        <w:rPr>
          <w:rFonts w:ascii="Times New Roman" w:hAnsi="Times New Roman"/>
          <w:lang w:val="en-US" w:eastAsia="en-US"/>
        </w:rPr>
      </w:pPr>
      <w:hyperlink w:anchor="_Toc361126972" w:history="1">
        <w:r w:rsidR="007C7BB7" w:rsidRPr="00191D66">
          <w:rPr>
            <w:rStyle w:val="Hyperlink"/>
          </w:rPr>
          <w:t>5.  Abolition of the Default Retirement Age</w:t>
        </w:r>
        <w:r w:rsidR="007C7BB7">
          <w:rPr>
            <w:webHidden/>
          </w:rPr>
          <w:tab/>
        </w:r>
        <w:r>
          <w:rPr>
            <w:webHidden/>
          </w:rPr>
          <w:fldChar w:fldCharType="begin"/>
        </w:r>
        <w:r w:rsidR="007C7BB7">
          <w:rPr>
            <w:webHidden/>
          </w:rPr>
          <w:instrText xml:space="preserve"> PAGEREF _Toc361126972 \h </w:instrText>
        </w:r>
        <w:r>
          <w:rPr>
            <w:webHidden/>
          </w:rPr>
        </w:r>
        <w:r>
          <w:rPr>
            <w:webHidden/>
          </w:rPr>
          <w:fldChar w:fldCharType="separate"/>
        </w:r>
        <w:r w:rsidR="007C7BB7">
          <w:rPr>
            <w:webHidden/>
          </w:rPr>
          <w:t>6</w:t>
        </w:r>
        <w:r>
          <w:rPr>
            <w:webHidden/>
          </w:rPr>
          <w:fldChar w:fldCharType="end"/>
        </w:r>
      </w:hyperlink>
    </w:p>
    <w:p w:rsidR="007C7BB7" w:rsidRDefault="00B147DB">
      <w:pPr>
        <w:pStyle w:val="TOC2"/>
        <w:rPr>
          <w:rFonts w:ascii="Times New Roman" w:hAnsi="Times New Roman"/>
          <w:lang w:val="en-US" w:eastAsia="en-US"/>
        </w:rPr>
      </w:pPr>
      <w:hyperlink w:anchor="_Toc361126973" w:history="1">
        <w:r w:rsidR="007C7BB7" w:rsidRPr="00191D66">
          <w:rPr>
            <w:rStyle w:val="Hyperlink"/>
          </w:rPr>
          <w:t>6. Appointments exempt from selection procedures</w:t>
        </w:r>
        <w:r w:rsidR="007C7BB7">
          <w:rPr>
            <w:webHidden/>
          </w:rPr>
          <w:tab/>
        </w:r>
        <w:r>
          <w:rPr>
            <w:webHidden/>
          </w:rPr>
          <w:fldChar w:fldCharType="begin"/>
        </w:r>
        <w:r w:rsidR="007C7BB7">
          <w:rPr>
            <w:webHidden/>
          </w:rPr>
          <w:instrText xml:space="preserve"> PAGEREF _Toc361126973 \h </w:instrText>
        </w:r>
        <w:r>
          <w:rPr>
            <w:webHidden/>
          </w:rPr>
        </w:r>
        <w:r>
          <w:rPr>
            <w:webHidden/>
          </w:rPr>
          <w:fldChar w:fldCharType="separate"/>
        </w:r>
        <w:r w:rsidR="007C7BB7">
          <w:rPr>
            <w:webHidden/>
          </w:rPr>
          <w:t>6</w:t>
        </w:r>
        <w:r>
          <w:rPr>
            <w:webHidden/>
          </w:rPr>
          <w:fldChar w:fldCharType="end"/>
        </w:r>
      </w:hyperlink>
    </w:p>
    <w:p w:rsidR="007C7BB7" w:rsidRDefault="00B147DB">
      <w:pPr>
        <w:pStyle w:val="TOC3"/>
        <w:tabs>
          <w:tab w:val="left" w:pos="800"/>
          <w:tab w:val="right" w:leader="dot" w:pos="9629"/>
        </w:tabs>
        <w:rPr>
          <w:rFonts w:ascii="Times New Roman" w:hAnsi="Times New Roman"/>
          <w:noProof/>
          <w:lang w:val="en-US" w:eastAsia="en-US"/>
        </w:rPr>
      </w:pPr>
      <w:hyperlink w:anchor="_Toc361126974" w:history="1">
        <w:r w:rsidR="007C7BB7" w:rsidRPr="00191D66">
          <w:rPr>
            <w:rStyle w:val="Hyperlink"/>
            <w:rFonts w:ascii="Wingdings" w:hAnsi="Wingdings"/>
            <w:noProof/>
          </w:rPr>
          <w:t></w:t>
        </w:r>
        <w:r w:rsidR="007C7BB7">
          <w:rPr>
            <w:rFonts w:ascii="Times New Roman" w:hAnsi="Times New Roman"/>
            <w:noProof/>
            <w:lang w:val="en-US" w:eastAsia="en-US"/>
          </w:rPr>
          <w:tab/>
        </w:r>
        <w:r w:rsidR="007C7BB7" w:rsidRPr="00191D66">
          <w:rPr>
            <w:rStyle w:val="Hyperlink"/>
            <w:noProof/>
          </w:rPr>
          <w:t>Redeployments</w:t>
        </w:r>
        <w:r w:rsidR="007C7BB7">
          <w:rPr>
            <w:noProof/>
            <w:webHidden/>
          </w:rPr>
          <w:tab/>
        </w:r>
        <w:r>
          <w:rPr>
            <w:noProof/>
            <w:webHidden/>
          </w:rPr>
          <w:fldChar w:fldCharType="begin"/>
        </w:r>
        <w:r w:rsidR="007C7BB7">
          <w:rPr>
            <w:noProof/>
            <w:webHidden/>
          </w:rPr>
          <w:instrText xml:space="preserve"> PAGEREF _Toc361126974 \h </w:instrText>
        </w:r>
        <w:r>
          <w:rPr>
            <w:noProof/>
            <w:webHidden/>
          </w:rPr>
        </w:r>
        <w:r>
          <w:rPr>
            <w:noProof/>
            <w:webHidden/>
          </w:rPr>
          <w:fldChar w:fldCharType="separate"/>
        </w:r>
        <w:r w:rsidR="007C7BB7">
          <w:rPr>
            <w:noProof/>
            <w:webHidden/>
          </w:rPr>
          <w:t>6</w:t>
        </w:r>
        <w:r>
          <w:rPr>
            <w:noProof/>
            <w:webHidden/>
          </w:rPr>
          <w:fldChar w:fldCharType="end"/>
        </w:r>
      </w:hyperlink>
    </w:p>
    <w:p w:rsidR="007C7BB7" w:rsidRDefault="00B147DB">
      <w:pPr>
        <w:pStyle w:val="TOC3"/>
        <w:tabs>
          <w:tab w:val="left" w:pos="800"/>
          <w:tab w:val="right" w:leader="dot" w:pos="9629"/>
        </w:tabs>
        <w:rPr>
          <w:rFonts w:ascii="Times New Roman" w:hAnsi="Times New Roman"/>
          <w:noProof/>
          <w:lang w:val="en-US" w:eastAsia="en-US"/>
        </w:rPr>
      </w:pPr>
      <w:hyperlink w:anchor="_Toc361126975" w:history="1">
        <w:r w:rsidR="007C7BB7" w:rsidRPr="00191D66">
          <w:rPr>
            <w:rStyle w:val="Hyperlink"/>
            <w:rFonts w:ascii="Wingdings" w:hAnsi="Wingdings"/>
            <w:noProof/>
          </w:rPr>
          <w:t></w:t>
        </w:r>
        <w:r w:rsidR="007C7BB7">
          <w:rPr>
            <w:rFonts w:ascii="Times New Roman" w:hAnsi="Times New Roman"/>
            <w:noProof/>
            <w:lang w:val="en-US" w:eastAsia="en-US"/>
          </w:rPr>
          <w:tab/>
        </w:r>
        <w:r w:rsidR="007C7BB7" w:rsidRPr="00191D66">
          <w:rPr>
            <w:rStyle w:val="Hyperlink"/>
            <w:noProof/>
          </w:rPr>
          <w:t>Temporary to permanent contracts</w:t>
        </w:r>
        <w:r w:rsidR="007C7BB7">
          <w:rPr>
            <w:noProof/>
            <w:webHidden/>
          </w:rPr>
          <w:tab/>
        </w:r>
        <w:r>
          <w:rPr>
            <w:noProof/>
            <w:webHidden/>
          </w:rPr>
          <w:fldChar w:fldCharType="begin"/>
        </w:r>
        <w:r w:rsidR="007C7BB7">
          <w:rPr>
            <w:noProof/>
            <w:webHidden/>
          </w:rPr>
          <w:instrText xml:space="preserve"> PAGEREF _Toc361126975 \h </w:instrText>
        </w:r>
        <w:r>
          <w:rPr>
            <w:noProof/>
            <w:webHidden/>
          </w:rPr>
        </w:r>
        <w:r>
          <w:rPr>
            <w:noProof/>
            <w:webHidden/>
          </w:rPr>
          <w:fldChar w:fldCharType="separate"/>
        </w:r>
        <w:r w:rsidR="007C7BB7">
          <w:rPr>
            <w:noProof/>
            <w:webHidden/>
          </w:rPr>
          <w:t>6</w:t>
        </w:r>
        <w:r>
          <w:rPr>
            <w:noProof/>
            <w:webHidden/>
          </w:rPr>
          <w:fldChar w:fldCharType="end"/>
        </w:r>
      </w:hyperlink>
    </w:p>
    <w:p w:rsidR="007C7BB7" w:rsidRDefault="00B147DB">
      <w:pPr>
        <w:pStyle w:val="TOC3"/>
        <w:tabs>
          <w:tab w:val="left" w:pos="800"/>
          <w:tab w:val="right" w:leader="dot" w:pos="9629"/>
        </w:tabs>
        <w:rPr>
          <w:rFonts w:ascii="Times New Roman" w:hAnsi="Times New Roman"/>
          <w:noProof/>
          <w:lang w:val="en-US" w:eastAsia="en-US"/>
        </w:rPr>
      </w:pPr>
      <w:hyperlink w:anchor="_Toc361126976" w:history="1">
        <w:r w:rsidR="007C7BB7" w:rsidRPr="00191D66">
          <w:rPr>
            <w:rStyle w:val="Hyperlink"/>
            <w:rFonts w:ascii="Wingdings" w:hAnsi="Wingdings"/>
            <w:noProof/>
          </w:rPr>
          <w:t></w:t>
        </w:r>
        <w:r w:rsidR="007C7BB7">
          <w:rPr>
            <w:rFonts w:ascii="Times New Roman" w:hAnsi="Times New Roman"/>
            <w:noProof/>
            <w:lang w:val="en-US" w:eastAsia="en-US"/>
          </w:rPr>
          <w:tab/>
        </w:r>
        <w:r w:rsidR="007C7BB7" w:rsidRPr="00191D66">
          <w:rPr>
            <w:rStyle w:val="Hyperlink"/>
            <w:noProof/>
          </w:rPr>
          <w:t>Career opportunities</w:t>
        </w:r>
        <w:r w:rsidR="007C7BB7">
          <w:rPr>
            <w:noProof/>
            <w:webHidden/>
          </w:rPr>
          <w:tab/>
        </w:r>
        <w:r>
          <w:rPr>
            <w:noProof/>
            <w:webHidden/>
          </w:rPr>
          <w:fldChar w:fldCharType="begin"/>
        </w:r>
        <w:r w:rsidR="007C7BB7">
          <w:rPr>
            <w:noProof/>
            <w:webHidden/>
          </w:rPr>
          <w:instrText xml:space="preserve"> PAGEREF _Toc361126976 \h </w:instrText>
        </w:r>
        <w:r>
          <w:rPr>
            <w:noProof/>
            <w:webHidden/>
          </w:rPr>
        </w:r>
        <w:r>
          <w:rPr>
            <w:noProof/>
            <w:webHidden/>
          </w:rPr>
          <w:fldChar w:fldCharType="separate"/>
        </w:r>
        <w:r w:rsidR="007C7BB7">
          <w:rPr>
            <w:noProof/>
            <w:webHidden/>
          </w:rPr>
          <w:t>6</w:t>
        </w:r>
        <w:r>
          <w:rPr>
            <w:noProof/>
            <w:webHidden/>
          </w:rPr>
          <w:fldChar w:fldCharType="end"/>
        </w:r>
      </w:hyperlink>
    </w:p>
    <w:p w:rsidR="007C7BB7" w:rsidRDefault="00B147DB">
      <w:pPr>
        <w:pStyle w:val="TOC2"/>
        <w:rPr>
          <w:rFonts w:ascii="Times New Roman" w:hAnsi="Times New Roman"/>
          <w:lang w:val="en-US" w:eastAsia="en-US"/>
        </w:rPr>
      </w:pPr>
      <w:hyperlink w:anchor="_Toc361126977" w:history="1">
        <w:r w:rsidR="007C7BB7" w:rsidRPr="00191D66">
          <w:rPr>
            <w:rStyle w:val="Hyperlink"/>
          </w:rPr>
          <w:t>7. Politically Restricted Posts</w:t>
        </w:r>
        <w:r w:rsidR="007C7BB7">
          <w:rPr>
            <w:webHidden/>
          </w:rPr>
          <w:tab/>
        </w:r>
        <w:r>
          <w:rPr>
            <w:webHidden/>
          </w:rPr>
          <w:fldChar w:fldCharType="begin"/>
        </w:r>
        <w:r w:rsidR="007C7BB7">
          <w:rPr>
            <w:webHidden/>
          </w:rPr>
          <w:instrText xml:space="preserve"> PAGEREF _Toc361126977 \h </w:instrText>
        </w:r>
        <w:r>
          <w:rPr>
            <w:webHidden/>
          </w:rPr>
        </w:r>
        <w:r>
          <w:rPr>
            <w:webHidden/>
          </w:rPr>
          <w:fldChar w:fldCharType="separate"/>
        </w:r>
        <w:r w:rsidR="007C7BB7">
          <w:rPr>
            <w:webHidden/>
          </w:rPr>
          <w:t>6</w:t>
        </w:r>
        <w:r>
          <w:rPr>
            <w:webHidden/>
          </w:rPr>
          <w:fldChar w:fldCharType="end"/>
        </w:r>
      </w:hyperlink>
    </w:p>
    <w:p w:rsidR="007C7BB7" w:rsidRDefault="00B147DB">
      <w:pPr>
        <w:pStyle w:val="TOC2"/>
        <w:rPr>
          <w:rFonts w:ascii="Times New Roman" w:hAnsi="Times New Roman"/>
          <w:lang w:val="en-US" w:eastAsia="en-US"/>
        </w:rPr>
      </w:pPr>
      <w:hyperlink w:anchor="_Toc361126978" w:history="1">
        <w:r w:rsidR="007C7BB7" w:rsidRPr="00191D66">
          <w:rPr>
            <w:rStyle w:val="Hyperlink"/>
          </w:rPr>
          <w:t>8. What about Agency Staff?</w:t>
        </w:r>
        <w:r w:rsidR="007C7BB7">
          <w:rPr>
            <w:webHidden/>
          </w:rPr>
          <w:tab/>
        </w:r>
        <w:r>
          <w:rPr>
            <w:webHidden/>
          </w:rPr>
          <w:fldChar w:fldCharType="begin"/>
        </w:r>
        <w:r w:rsidR="007C7BB7">
          <w:rPr>
            <w:webHidden/>
          </w:rPr>
          <w:instrText xml:space="preserve"> PAGEREF _Toc361126978 \h </w:instrText>
        </w:r>
        <w:r>
          <w:rPr>
            <w:webHidden/>
          </w:rPr>
        </w:r>
        <w:r>
          <w:rPr>
            <w:webHidden/>
          </w:rPr>
          <w:fldChar w:fldCharType="separate"/>
        </w:r>
        <w:r w:rsidR="007C7BB7">
          <w:rPr>
            <w:webHidden/>
          </w:rPr>
          <w:t>6</w:t>
        </w:r>
        <w:r>
          <w:rPr>
            <w:webHidden/>
          </w:rPr>
          <w:fldChar w:fldCharType="end"/>
        </w:r>
      </w:hyperlink>
    </w:p>
    <w:p w:rsidR="007C7BB7" w:rsidRDefault="00B147DB">
      <w:pPr>
        <w:pStyle w:val="TOC2"/>
        <w:rPr>
          <w:rFonts w:ascii="Times New Roman" w:hAnsi="Times New Roman"/>
          <w:lang w:val="en-US" w:eastAsia="en-US"/>
        </w:rPr>
      </w:pPr>
      <w:hyperlink w:anchor="_Toc361126979" w:history="1">
        <w:r w:rsidR="007C7BB7" w:rsidRPr="00191D66">
          <w:rPr>
            <w:rStyle w:val="Hyperlink"/>
          </w:rPr>
          <w:t>9. Employing Young People</w:t>
        </w:r>
        <w:r w:rsidR="007C7BB7">
          <w:rPr>
            <w:webHidden/>
          </w:rPr>
          <w:tab/>
        </w:r>
        <w:r>
          <w:rPr>
            <w:webHidden/>
          </w:rPr>
          <w:fldChar w:fldCharType="begin"/>
        </w:r>
        <w:r w:rsidR="007C7BB7">
          <w:rPr>
            <w:webHidden/>
          </w:rPr>
          <w:instrText xml:space="preserve"> PAGEREF _Toc361126979 \h </w:instrText>
        </w:r>
        <w:r>
          <w:rPr>
            <w:webHidden/>
          </w:rPr>
        </w:r>
        <w:r>
          <w:rPr>
            <w:webHidden/>
          </w:rPr>
          <w:fldChar w:fldCharType="separate"/>
        </w:r>
        <w:r w:rsidR="007C7BB7">
          <w:rPr>
            <w:webHidden/>
          </w:rPr>
          <w:t>7</w:t>
        </w:r>
        <w:r>
          <w:rPr>
            <w:webHidden/>
          </w:rPr>
          <w:fldChar w:fldCharType="end"/>
        </w:r>
      </w:hyperlink>
    </w:p>
    <w:p w:rsidR="007C7BB7" w:rsidRDefault="00B147DB">
      <w:pPr>
        <w:pStyle w:val="TOC3"/>
        <w:tabs>
          <w:tab w:val="right" w:leader="dot" w:pos="9629"/>
        </w:tabs>
        <w:rPr>
          <w:rFonts w:ascii="Times New Roman" w:hAnsi="Times New Roman"/>
          <w:noProof/>
          <w:lang w:val="en-US" w:eastAsia="en-US"/>
        </w:rPr>
      </w:pPr>
      <w:hyperlink w:anchor="_Toc361126980" w:history="1">
        <w:r w:rsidR="007C7BB7" w:rsidRPr="00191D66">
          <w:rPr>
            <w:rStyle w:val="Hyperlink"/>
            <w:noProof/>
          </w:rPr>
          <w:t>Children aged 16 or under</w:t>
        </w:r>
        <w:r w:rsidR="007C7BB7">
          <w:rPr>
            <w:noProof/>
            <w:webHidden/>
          </w:rPr>
          <w:tab/>
        </w:r>
        <w:r>
          <w:rPr>
            <w:noProof/>
            <w:webHidden/>
          </w:rPr>
          <w:fldChar w:fldCharType="begin"/>
        </w:r>
        <w:r w:rsidR="007C7BB7">
          <w:rPr>
            <w:noProof/>
            <w:webHidden/>
          </w:rPr>
          <w:instrText xml:space="preserve"> PAGEREF _Toc361126980 \h </w:instrText>
        </w:r>
        <w:r>
          <w:rPr>
            <w:noProof/>
            <w:webHidden/>
          </w:rPr>
        </w:r>
        <w:r>
          <w:rPr>
            <w:noProof/>
            <w:webHidden/>
          </w:rPr>
          <w:fldChar w:fldCharType="separate"/>
        </w:r>
        <w:r w:rsidR="007C7BB7">
          <w:rPr>
            <w:noProof/>
            <w:webHidden/>
          </w:rPr>
          <w:t>7</w:t>
        </w:r>
        <w:r>
          <w:rPr>
            <w:noProof/>
            <w:webHidden/>
          </w:rPr>
          <w:fldChar w:fldCharType="end"/>
        </w:r>
      </w:hyperlink>
    </w:p>
    <w:p w:rsidR="007C7BB7" w:rsidRDefault="00B147DB">
      <w:pPr>
        <w:pStyle w:val="TOC3"/>
        <w:tabs>
          <w:tab w:val="right" w:leader="dot" w:pos="9629"/>
        </w:tabs>
        <w:rPr>
          <w:rFonts w:ascii="Times New Roman" w:hAnsi="Times New Roman"/>
          <w:noProof/>
          <w:lang w:val="en-US" w:eastAsia="en-US"/>
        </w:rPr>
      </w:pPr>
      <w:hyperlink w:anchor="_Toc361126981" w:history="1">
        <w:r w:rsidR="007C7BB7" w:rsidRPr="00191D66">
          <w:rPr>
            <w:rStyle w:val="Hyperlink"/>
            <w:noProof/>
          </w:rPr>
          <w:t>Workers aged 16 and 17</w:t>
        </w:r>
        <w:r w:rsidR="007C7BB7">
          <w:rPr>
            <w:noProof/>
            <w:webHidden/>
          </w:rPr>
          <w:tab/>
        </w:r>
        <w:r>
          <w:rPr>
            <w:noProof/>
            <w:webHidden/>
          </w:rPr>
          <w:fldChar w:fldCharType="begin"/>
        </w:r>
        <w:r w:rsidR="007C7BB7">
          <w:rPr>
            <w:noProof/>
            <w:webHidden/>
          </w:rPr>
          <w:instrText xml:space="preserve"> PAGEREF _Toc361126981 \h </w:instrText>
        </w:r>
        <w:r>
          <w:rPr>
            <w:noProof/>
            <w:webHidden/>
          </w:rPr>
        </w:r>
        <w:r>
          <w:rPr>
            <w:noProof/>
            <w:webHidden/>
          </w:rPr>
          <w:fldChar w:fldCharType="separate"/>
        </w:r>
        <w:r w:rsidR="007C7BB7">
          <w:rPr>
            <w:noProof/>
            <w:webHidden/>
          </w:rPr>
          <w:t>7</w:t>
        </w:r>
        <w:r>
          <w:rPr>
            <w:noProof/>
            <w:webHidden/>
          </w:rPr>
          <w:fldChar w:fldCharType="end"/>
        </w:r>
      </w:hyperlink>
    </w:p>
    <w:p w:rsidR="007C7BB7" w:rsidRDefault="00B147DB">
      <w:pPr>
        <w:pStyle w:val="TOC3"/>
        <w:tabs>
          <w:tab w:val="right" w:leader="dot" w:pos="9629"/>
        </w:tabs>
        <w:rPr>
          <w:rFonts w:ascii="Times New Roman" w:hAnsi="Times New Roman"/>
          <w:noProof/>
          <w:lang w:val="en-US" w:eastAsia="en-US"/>
        </w:rPr>
      </w:pPr>
      <w:hyperlink w:anchor="_Toc361126982" w:history="1">
        <w:r w:rsidR="007C7BB7" w:rsidRPr="00191D66">
          <w:rPr>
            <w:rStyle w:val="Hyperlink"/>
            <w:noProof/>
          </w:rPr>
          <w:t>Young Workers aged over 18</w:t>
        </w:r>
        <w:r w:rsidR="007C7BB7">
          <w:rPr>
            <w:noProof/>
            <w:webHidden/>
          </w:rPr>
          <w:tab/>
        </w:r>
        <w:r>
          <w:rPr>
            <w:noProof/>
            <w:webHidden/>
          </w:rPr>
          <w:fldChar w:fldCharType="begin"/>
        </w:r>
        <w:r w:rsidR="007C7BB7">
          <w:rPr>
            <w:noProof/>
            <w:webHidden/>
          </w:rPr>
          <w:instrText xml:space="preserve"> PAGEREF _Toc361126982 \h </w:instrText>
        </w:r>
        <w:r>
          <w:rPr>
            <w:noProof/>
            <w:webHidden/>
          </w:rPr>
        </w:r>
        <w:r>
          <w:rPr>
            <w:noProof/>
            <w:webHidden/>
          </w:rPr>
          <w:fldChar w:fldCharType="separate"/>
        </w:r>
        <w:r w:rsidR="007C7BB7">
          <w:rPr>
            <w:noProof/>
            <w:webHidden/>
          </w:rPr>
          <w:t>7</w:t>
        </w:r>
        <w:r>
          <w:rPr>
            <w:noProof/>
            <w:webHidden/>
          </w:rPr>
          <w:fldChar w:fldCharType="end"/>
        </w:r>
      </w:hyperlink>
    </w:p>
    <w:p w:rsidR="007C7BB7" w:rsidRDefault="00B147DB">
      <w:pPr>
        <w:pStyle w:val="TOC2"/>
        <w:rPr>
          <w:rFonts w:ascii="Times New Roman" w:hAnsi="Times New Roman"/>
          <w:lang w:val="en-US" w:eastAsia="en-US"/>
        </w:rPr>
      </w:pPr>
      <w:hyperlink w:anchor="_Toc361126983" w:history="1">
        <w:r w:rsidR="007C7BB7" w:rsidRPr="00191D66">
          <w:rPr>
            <w:rStyle w:val="Hyperlink"/>
          </w:rPr>
          <w:t>10. Who deals with complaints?</w:t>
        </w:r>
        <w:r w:rsidR="007C7BB7">
          <w:rPr>
            <w:webHidden/>
          </w:rPr>
          <w:tab/>
        </w:r>
        <w:r>
          <w:rPr>
            <w:webHidden/>
          </w:rPr>
          <w:fldChar w:fldCharType="begin"/>
        </w:r>
        <w:r w:rsidR="007C7BB7">
          <w:rPr>
            <w:webHidden/>
          </w:rPr>
          <w:instrText xml:space="preserve"> PAGEREF _Toc361126983 \h </w:instrText>
        </w:r>
        <w:r>
          <w:rPr>
            <w:webHidden/>
          </w:rPr>
        </w:r>
        <w:r>
          <w:rPr>
            <w:webHidden/>
          </w:rPr>
          <w:fldChar w:fldCharType="separate"/>
        </w:r>
        <w:r w:rsidR="007C7BB7">
          <w:rPr>
            <w:webHidden/>
          </w:rPr>
          <w:t>8</w:t>
        </w:r>
        <w:r>
          <w:rPr>
            <w:webHidden/>
          </w:rPr>
          <w:fldChar w:fldCharType="end"/>
        </w:r>
      </w:hyperlink>
    </w:p>
    <w:p w:rsidR="007C7BB7" w:rsidRDefault="00B147DB">
      <w:pPr>
        <w:pStyle w:val="TOC2"/>
        <w:rPr>
          <w:rFonts w:ascii="Times New Roman" w:hAnsi="Times New Roman"/>
          <w:lang w:val="en-US" w:eastAsia="en-US"/>
        </w:rPr>
      </w:pPr>
      <w:hyperlink w:anchor="_Toc361126984" w:history="1">
        <w:r w:rsidR="007C7BB7" w:rsidRPr="00191D66">
          <w:rPr>
            <w:rStyle w:val="Hyperlink"/>
          </w:rPr>
          <w:t>11. Who is responsible for implementing this policy?</w:t>
        </w:r>
        <w:r w:rsidR="007C7BB7">
          <w:rPr>
            <w:webHidden/>
          </w:rPr>
          <w:tab/>
        </w:r>
        <w:r>
          <w:rPr>
            <w:webHidden/>
          </w:rPr>
          <w:fldChar w:fldCharType="begin"/>
        </w:r>
        <w:r w:rsidR="007C7BB7">
          <w:rPr>
            <w:webHidden/>
          </w:rPr>
          <w:instrText xml:space="preserve"> PAGEREF _Toc361126984 \h </w:instrText>
        </w:r>
        <w:r>
          <w:rPr>
            <w:webHidden/>
          </w:rPr>
        </w:r>
        <w:r>
          <w:rPr>
            <w:webHidden/>
          </w:rPr>
          <w:fldChar w:fldCharType="separate"/>
        </w:r>
        <w:r w:rsidR="007C7BB7">
          <w:rPr>
            <w:webHidden/>
          </w:rPr>
          <w:t>8</w:t>
        </w:r>
        <w:r>
          <w:rPr>
            <w:webHidden/>
          </w:rPr>
          <w:fldChar w:fldCharType="end"/>
        </w:r>
      </w:hyperlink>
    </w:p>
    <w:p w:rsidR="007C7BB7" w:rsidRDefault="00B147DB">
      <w:pPr>
        <w:pStyle w:val="TOC1"/>
        <w:rPr>
          <w:rFonts w:ascii="Times New Roman" w:hAnsi="Times New Roman"/>
          <w:b w:val="0"/>
          <w:color w:val="auto"/>
          <w:lang w:val="en-US" w:eastAsia="en-US"/>
        </w:rPr>
      </w:pPr>
      <w:hyperlink w:anchor="_Toc361126985" w:history="1">
        <w:r w:rsidR="007C7BB7" w:rsidRPr="00191D66">
          <w:rPr>
            <w:rStyle w:val="Hyperlink"/>
          </w:rPr>
          <w:t>Equality Impact Assessment Summary for</w:t>
        </w:r>
        <w:r w:rsidR="007C7BB7">
          <w:rPr>
            <w:webHidden/>
          </w:rPr>
          <w:tab/>
        </w:r>
        <w:r>
          <w:rPr>
            <w:webHidden/>
          </w:rPr>
          <w:fldChar w:fldCharType="begin"/>
        </w:r>
        <w:r w:rsidR="007C7BB7">
          <w:rPr>
            <w:webHidden/>
          </w:rPr>
          <w:instrText xml:space="preserve"> PAGEREF _Toc361126985 \h </w:instrText>
        </w:r>
        <w:r>
          <w:rPr>
            <w:webHidden/>
          </w:rPr>
        </w:r>
        <w:r>
          <w:rPr>
            <w:webHidden/>
          </w:rPr>
          <w:fldChar w:fldCharType="separate"/>
        </w:r>
        <w:r w:rsidR="007C7BB7">
          <w:rPr>
            <w:webHidden/>
          </w:rPr>
          <w:t>9</w:t>
        </w:r>
        <w:r>
          <w:rPr>
            <w:webHidden/>
          </w:rPr>
          <w:fldChar w:fldCharType="end"/>
        </w:r>
      </w:hyperlink>
    </w:p>
    <w:p w:rsidR="007C7BB7" w:rsidRDefault="00B147DB">
      <w:pPr>
        <w:pStyle w:val="TOC1"/>
        <w:rPr>
          <w:rFonts w:ascii="Times New Roman" w:hAnsi="Times New Roman"/>
          <w:b w:val="0"/>
          <w:color w:val="auto"/>
          <w:lang w:val="en-US" w:eastAsia="en-US"/>
        </w:rPr>
      </w:pPr>
      <w:hyperlink w:anchor="_Toc361126986" w:history="1">
        <w:r w:rsidR="007C7BB7" w:rsidRPr="00191D66">
          <w:rPr>
            <w:rStyle w:val="Hyperlink"/>
          </w:rPr>
          <w:t>Recruitment and Selection Policy</w:t>
        </w:r>
        <w:r w:rsidR="007C7BB7">
          <w:rPr>
            <w:webHidden/>
          </w:rPr>
          <w:tab/>
        </w:r>
        <w:r>
          <w:rPr>
            <w:webHidden/>
          </w:rPr>
          <w:fldChar w:fldCharType="begin"/>
        </w:r>
        <w:r w:rsidR="007C7BB7">
          <w:rPr>
            <w:webHidden/>
          </w:rPr>
          <w:instrText xml:space="preserve"> PAGEREF _Toc361126986 \h </w:instrText>
        </w:r>
        <w:r>
          <w:rPr>
            <w:webHidden/>
          </w:rPr>
        </w:r>
        <w:r>
          <w:rPr>
            <w:webHidden/>
          </w:rPr>
          <w:fldChar w:fldCharType="separate"/>
        </w:r>
        <w:r w:rsidR="007C7BB7">
          <w:rPr>
            <w:webHidden/>
          </w:rPr>
          <w:t>9</w:t>
        </w:r>
        <w:r>
          <w:rPr>
            <w:webHidden/>
          </w:rPr>
          <w:fldChar w:fldCharType="end"/>
        </w:r>
      </w:hyperlink>
    </w:p>
    <w:p w:rsidR="007C7BB7" w:rsidRDefault="00B147DB">
      <w:pPr>
        <w:pStyle w:val="TOC3"/>
        <w:tabs>
          <w:tab w:val="right" w:leader="dot" w:pos="9629"/>
        </w:tabs>
        <w:rPr>
          <w:rFonts w:ascii="Times New Roman" w:hAnsi="Times New Roman"/>
          <w:noProof/>
          <w:lang w:val="en-US" w:eastAsia="en-US"/>
        </w:rPr>
      </w:pPr>
      <w:hyperlink w:anchor="_Toc361126987" w:history="1">
        <w:r w:rsidR="007C7BB7" w:rsidRPr="00191D66">
          <w:rPr>
            <w:rStyle w:val="Hyperlink"/>
            <w:noProof/>
          </w:rPr>
          <w:t>Summary of findings</w:t>
        </w:r>
        <w:r w:rsidR="007C7BB7">
          <w:rPr>
            <w:noProof/>
            <w:webHidden/>
          </w:rPr>
          <w:tab/>
        </w:r>
        <w:r>
          <w:rPr>
            <w:noProof/>
            <w:webHidden/>
          </w:rPr>
          <w:fldChar w:fldCharType="begin"/>
        </w:r>
        <w:r w:rsidR="007C7BB7">
          <w:rPr>
            <w:noProof/>
            <w:webHidden/>
          </w:rPr>
          <w:instrText xml:space="preserve"> PAGEREF _Toc361126987 \h </w:instrText>
        </w:r>
        <w:r>
          <w:rPr>
            <w:noProof/>
            <w:webHidden/>
          </w:rPr>
        </w:r>
        <w:r>
          <w:rPr>
            <w:noProof/>
            <w:webHidden/>
          </w:rPr>
          <w:fldChar w:fldCharType="separate"/>
        </w:r>
        <w:r w:rsidR="007C7BB7">
          <w:rPr>
            <w:noProof/>
            <w:webHidden/>
          </w:rPr>
          <w:t>9</w:t>
        </w:r>
        <w:r>
          <w:rPr>
            <w:noProof/>
            <w:webHidden/>
          </w:rPr>
          <w:fldChar w:fldCharType="end"/>
        </w:r>
      </w:hyperlink>
    </w:p>
    <w:p w:rsidR="007C7BB7" w:rsidRDefault="00B147DB">
      <w:pPr>
        <w:pStyle w:val="TOC3"/>
        <w:tabs>
          <w:tab w:val="right" w:leader="dot" w:pos="9629"/>
        </w:tabs>
        <w:rPr>
          <w:rFonts w:ascii="Times New Roman" w:hAnsi="Times New Roman"/>
          <w:noProof/>
          <w:lang w:val="en-US" w:eastAsia="en-US"/>
        </w:rPr>
      </w:pPr>
      <w:hyperlink w:anchor="_Toc361126988" w:history="1">
        <w:r w:rsidR="007C7BB7" w:rsidRPr="00191D66">
          <w:rPr>
            <w:rStyle w:val="Hyperlink"/>
            <w:noProof/>
          </w:rPr>
          <w:t>Summary of recommendations and key points of action plan</w:t>
        </w:r>
        <w:r w:rsidR="007C7BB7">
          <w:rPr>
            <w:noProof/>
            <w:webHidden/>
          </w:rPr>
          <w:tab/>
        </w:r>
        <w:r>
          <w:rPr>
            <w:noProof/>
            <w:webHidden/>
          </w:rPr>
          <w:fldChar w:fldCharType="begin"/>
        </w:r>
        <w:r w:rsidR="007C7BB7">
          <w:rPr>
            <w:noProof/>
            <w:webHidden/>
          </w:rPr>
          <w:instrText xml:space="preserve"> PAGEREF _Toc361126988 \h </w:instrText>
        </w:r>
        <w:r>
          <w:rPr>
            <w:noProof/>
            <w:webHidden/>
          </w:rPr>
        </w:r>
        <w:r>
          <w:rPr>
            <w:noProof/>
            <w:webHidden/>
          </w:rPr>
          <w:fldChar w:fldCharType="separate"/>
        </w:r>
        <w:r w:rsidR="007C7BB7">
          <w:rPr>
            <w:noProof/>
            <w:webHidden/>
          </w:rPr>
          <w:t>9</w:t>
        </w:r>
        <w:r>
          <w:rPr>
            <w:noProof/>
            <w:webHidden/>
          </w:rPr>
          <w:fldChar w:fldCharType="end"/>
        </w:r>
      </w:hyperlink>
    </w:p>
    <w:p w:rsidR="007C7BB7" w:rsidRDefault="00B147DB">
      <w:pPr>
        <w:pStyle w:val="TOC3"/>
        <w:tabs>
          <w:tab w:val="right" w:leader="dot" w:pos="9629"/>
        </w:tabs>
        <w:rPr>
          <w:rFonts w:ascii="Times New Roman" w:hAnsi="Times New Roman"/>
          <w:noProof/>
          <w:lang w:val="en-US" w:eastAsia="en-US"/>
        </w:rPr>
      </w:pPr>
      <w:hyperlink w:anchor="_Toc361126989" w:history="1">
        <w:r w:rsidR="007C7BB7" w:rsidRPr="00191D66">
          <w:rPr>
            <w:rStyle w:val="Hyperlink"/>
            <w:noProof/>
          </w:rPr>
          <w:t>Groups that this project or service will impact upon</w:t>
        </w:r>
        <w:r w:rsidR="007C7BB7">
          <w:rPr>
            <w:noProof/>
            <w:webHidden/>
          </w:rPr>
          <w:tab/>
        </w:r>
        <w:r>
          <w:rPr>
            <w:noProof/>
            <w:webHidden/>
          </w:rPr>
          <w:fldChar w:fldCharType="begin"/>
        </w:r>
        <w:r w:rsidR="007C7BB7">
          <w:rPr>
            <w:noProof/>
            <w:webHidden/>
          </w:rPr>
          <w:instrText xml:space="preserve"> PAGEREF _Toc361126989 \h </w:instrText>
        </w:r>
        <w:r>
          <w:rPr>
            <w:noProof/>
            <w:webHidden/>
          </w:rPr>
        </w:r>
        <w:r>
          <w:rPr>
            <w:noProof/>
            <w:webHidden/>
          </w:rPr>
          <w:fldChar w:fldCharType="separate"/>
        </w:r>
        <w:r w:rsidR="007C7BB7">
          <w:rPr>
            <w:noProof/>
            <w:webHidden/>
          </w:rPr>
          <w:t>10</w:t>
        </w:r>
        <w:r>
          <w:rPr>
            <w:noProof/>
            <w:webHidden/>
          </w:rPr>
          <w:fldChar w:fldCharType="end"/>
        </w:r>
      </w:hyperlink>
    </w:p>
    <w:p w:rsidR="00932E0A" w:rsidRDefault="00B147DB" w:rsidP="00932E0A">
      <w:r>
        <w:fldChar w:fldCharType="end"/>
      </w:r>
    </w:p>
    <w:p w:rsidR="00AE456E" w:rsidRPr="00A43E03" w:rsidRDefault="00AE456E" w:rsidP="00DC374F">
      <w:pPr>
        <w:pageBreakBefore/>
        <w:spacing w:before="480" w:after="240"/>
        <w:rPr>
          <w:b/>
          <w:sz w:val="28"/>
          <w:szCs w:val="28"/>
        </w:rPr>
      </w:pPr>
      <w:r w:rsidRPr="00A43E03">
        <w:rPr>
          <w:b/>
          <w:sz w:val="28"/>
          <w:szCs w:val="28"/>
        </w:rPr>
        <w:lastRenderedPageBreak/>
        <w:t>About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1E0"/>
      </w:tblPr>
      <w:tblGrid>
        <w:gridCol w:w="4948"/>
        <w:gridCol w:w="4907"/>
      </w:tblGrid>
      <w:tr w:rsidR="00CC67B2" w:rsidRPr="00A05657">
        <w:tc>
          <w:tcPr>
            <w:tcW w:w="4948" w:type="dxa"/>
            <w:shd w:val="clear" w:color="auto" w:fill="auto"/>
          </w:tcPr>
          <w:p w:rsidR="00CC67B2" w:rsidRPr="00A05657" w:rsidRDefault="00CC67B2" w:rsidP="00617C5A">
            <w:pPr>
              <w:tabs>
                <w:tab w:val="left" w:pos="1246"/>
              </w:tabs>
              <w:ind w:left="1276" w:hanging="1276"/>
              <w:rPr>
                <w:b/>
                <w:color w:val="000080"/>
              </w:rPr>
            </w:pPr>
            <w:r w:rsidRPr="00A05657">
              <w:rPr>
                <w:b/>
                <w:color w:val="000080"/>
              </w:rPr>
              <w:t>Enquiries</w:t>
            </w:r>
            <w:r w:rsidR="00F408F9" w:rsidRPr="00A05657">
              <w:rPr>
                <w:b/>
                <w:color w:val="000080"/>
              </w:rPr>
              <w:t>:</w:t>
            </w:r>
            <w:r w:rsidR="006F0FB0">
              <w:rPr>
                <w:b/>
                <w:color w:val="000080"/>
              </w:rPr>
              <w:tab/>
            </w:r>
            <w:r w:rsidR="00E907C0" w:rsidRPr="00E907C0">
              <w:t>Personnel and</w:t>
            </w:r>
            <w:r w:rsidR="00E907C0">
              <w:t xml:space="preserve"> </w:t>
            </w:r>
            <w:r w:rsidR="00E907C0" w:rsidRPr="00E907C0">
              <w:t>Training,</w:t>
            </w:r>
            <w:r w:rsidR="00E907C0">
              <w:rPr>
                <w:b/>
                <w:color w:val="000080"/>
              </w:rPr>
              <w:t xml:space="preserve"> </w:t>
            </w:r>
            <w:smartTag w:uri="urn:schemas-microsoft-com:office:smarttags" w:element="PersonName">
              <w:r w:rsidR="00E907C0">
                <w:t>Recruitment Support</w:t>
              </w:r>
            </w:smartTag>
            <w:r w:rsidR="00E907C0">
              <w:t xml:space="preserve"> Team </w:t>
            </w:r>
          </w:p>
          <w:p w:rsidR="00CC67B2" w:rsidRDefault="00CC67B2" w:rsidP="006F0FB0">
            <w:pPr>
              <w:tabs>
                <w:tab w:val="left" w:pos="1246"/>
              </w:tabs>
            </w:pPr>
            <w:r>
              <w:t>Author:</w:t>
            </w:r>
            <w:r w:rsidR="006F0FB0">
              <w:tab/>
            </w:r>
            <w:r w:rsidR="00E907C0">
              <w:t xml:space="preserve">HR Manager, Strategy, </w:t>
            </w:r>
            <w:smartTag w:uri="urn:schemas-microsoft-com:office:smarttags" w:element="PersonName">
              <w:r w:rsidR="00E907C0">
                <w:t>Recruitment Support</w:t>
              </w:r>
            </w:smartTag>
            <w:r w:rsidR="00E907C0">
              <w:t xml:space="preserve"> and Workforce Information</w:t>
            </w:r>
          </w:p>
          <w:p w:rsidR="00CC67B2" w:rsidRDefault="006F0FB0" w:rsidP="006F0FB0">
            <w:pPr>
              <w:tabs>
                <w:tab w:val="left" w:pos="1246"/>
              </w:tabs>
            </w:pPr>
            <w:r>
              <w:t>Telephone:</w:t>
            </w:r>
            <w:r>
              <w:tab/>
            </w:r>
            <w:r w:rsidR="00E907C0">
              <w:t>01273 335733</w:t>
            </w:r>
          </w:p>
          <w:p w:rsidR="00252C0E" w:rsidRPr="00836CB2" w:rsidRDefault="006F0FB0" w:rsidP="00AD5081">
            <w:pPr>
              <w:tabs>
                <w:tab w:val="left" w:pos="1247"/>
              </w:tabs>
            </w:pPr>
            <w:r>
              <w:t>Email:</w:t>
            </w:r>
            <w:r w:rsidR="00E907C0">
              <w:t xml:space="preserve"> </w:t>
            </w:r>
            <w:r w:rsidR="00E907C0">
              <w:rPr>
                <w:sz w:val="20"/>
                <w:szCs w:val="20"/>
              </w:rPr>
              <w:t xml:space="preserve">recruitmentsupport@eastsussex.gov.uk </w:t>
            </w:r>
            <w:r w:rsidR="00252C0E" w:rsidRPr="00A05657">
              <w:rPr>
                <w:b/>
                <w:color w:val="000080"/>
              </w:rPr>
              <w:t xml:space="preserve"> </w:t>
            </w:r>
            <w:r w:rsidR="00E907C0">
              <w:rPr>
                <w:b/>
                <w:color w:val="000080"/>
              </w:rPr>
              <w:t xml:space="preserve"> </w:t>
            </w:r>
          </w:p>
          <w:p w:rsidR="00CC67B2" w:rsidRPr="006F0FB0" w:rsidRDefault="00252C0E" w:rsidP="00252C0E">
            <w:pPr>
              <w:spacing w:before="240"/>
            </w:pPr>
            <w:r w:rsidRPr="00A05657">
              <w:rPr>
                <w:b/>
                <w:color w:val="000080"/>
              </w:rPr>
              <w:t>Download this document</w:t>
            </w:r>
            <w:r w:rsidRPr="00A05657">
              <w:rPr>
                <w:b/>
                <w:color w:val="000080"/>
              </w:rPr>
              <w:br/>
            </w:r>
            <w:r w:rsidRPr="00121E25">
              <w:t>From</w:t>
            </w:r>
            <w:r>
              <w:t xml:space="preserve">:   </w:t>
            </w:r>
            <w:r w:rsidR="003E7F1A" w:rsidRPr="003E7F1A">
              <w:rPr>
                <w:color w:val="0000FF"/>
                <w:sz w:val="22"/>
                <w:szCs w:val="22"/>
              </w:rPr>
              <w:t>Personnel/Working at ESCC/Employment Policies A-Z under R</w:t>
            </w:r>
          </w:p>
        </w:tc>
        <w:tc>
          <w:tcPr>
            <w:tcW w:w="4907" w:type="dxa"/>
            <w:shd w:val="clear" w:color="auto" w:fill="auto"/>
          </w:tcPr>
          <w:p w:rsidR="00391955" w:rsidRDefault="00391955" w:rsidP="001B3E79">
            <w:pPr>
              <w:rPr>
                <w:b/>
                <w:color w:val="000080"/>
              </w:rPr>
            </w:pPr>
            <w:r>
              <w:rPr>
                <w:b/>
                <w:color w:val="000080"/>
              </w:rPr>
              <w:t xml:space="preserve">Version number:  </w:t>
            </w:r>
            <w:r w:rsidR="00E907C0">
              <w:t>01</w:t>
            </w:r>
          </w:p>
          <w:p w:rsidR="00CC67B2" w:rsidRPr="00A05657" w:rsidRDefault="00F408F9" w:rsidP="001B3E79">
            <w:pPr>
              <w:rPr>
                <w:b/>
                <w:color w:val="000080"/>
              </w:rPr>
            </w:pPr>
            <w:r w:rsidRPr="00A05657">
              <w:rPr>
                <w:b/>
                <w:color w:val="000080"/>
              </w:rPr>
              <w:t xml:space="preserve">Related information </w:t>
            </w:r>
          </w:p>
          <w:p w:rsidR="00CC67B2" w:rsidRDefault="00B608E9" w:rsidP="001B3E79">
            <w:r w:rsidRPr="00B608E9">
              <w:rPr>
                <w:u w:val="single"/>
              </w:rPr>
              <w:t>Other County Council policies</w:t>
            </w:r>
            <w:r>
              <w:t>:</w:t>
            </w:r>
          </w:p>
          <w:p w:rsidR="006F0FB0" w:rsidRDefault="00B608E9" w:rsidP="001B3E79">
            <w:pPr>
              <w:rPr>
                <w:color w:val="0000FF"/>
              </w:rPr>
            </w:pPr>
            <w:r w:rsidRPr="00B608E9">
              <w:rPr>
                <w:color w:val="0000FF"/>
              </w:rPr>
              <w:t xml:space="preserve">Promoting Diversity and Equality of </w:t>
            </w:r>
            <w:smartTag w:uri="urn:schemas-microsoft-com:office:smarttags" w:element="place">
              <w:r w:rsidRPr="00B608E9">
                <w:rPr>
                  <w:color w:val="0000FF"/>
                </w:rPr>
                <w:t>Opportunity</w:t>
              </w:r>
            </w:smartTag>
            <w:r w:rsidRPr="00B608E9">
              <w:rPr>
                <w:color w:val="0000FF"/>
              </w:rPr>
              <w:t xml:space="preserve"> in Employment Policy </w:t>
            </w:r>
          </w:p>
          <w:p w:rsidR="00B608E9" w:rsidRDefault="00B608E9" w:rsidP="001B3E79">
            <w:pPr>
              <w:rPr>
                <w:u w:val="single"/>
              </w:rPr>
            </w:pPr>
            <w:r w:rsidRPr="00B608E9">
              <w:rPr>
                <w:u w:val="single"/>
              </w:rPr>
              <w:t xml:space="preserve">On-line resources Intranet and </w:t>
            </w:r>
            <w:proofErr w:type="spellStart"/>
            <w:r w:rsidRPr="00B608E9">
              <w:rPr>
                <w:u w:val="single"/>
              </w:rPr>
              <w:t>CZone</w:t>
            </w:r>
            <w:proofErr w:type="spellEnd"/>
            <w:r>
              <w:rPr>
                <w:u w:val="single"/>
              </w:rPr>
              <w:t>:</w:t>
            </w:r>
          </w:p>
          <w:p w:rsidR="00B608E9" w:rsidRDefault="00B608E9" w:rsidP="001B3E79">
            <w:pPr>
              <w:rPr>
                <w:color w:val="0000FF"/>
              </w:rPr>
            </w:pPr>
            <w:r>
              <w:rPr>
                <w:color w:val="0000FF"/>
              </w:rPr>
              <w:t xml:space="preserve">Recruitment and Selection Toolkit </w:t>
            </w:r>
          </w:p>
          <w:p w:rsidR="00B608E9" w:rsidRDefault="00B608E9" w:rsidP="001B3E79">
            <w:pPr>
              <w:rPr>
                <w:color w:val="0000FF"/>
              </w:rPr>
            </w:pPr>
            <w:r>
              <w:rPr>
                <w:color w:val="0000FF"/>
              </w:rPr>
              <w:t xml:space="preserve">Recruitment and Selection e-learning course </w:t>
            </w:r>
          </w:p>
          <w:p w:rsidR="00B608E9" w:rsidRDefault="00B608E9" w:rsidP="001B3E79">
            <w:pPr>
              <w:rPr>
                <w:color w:val="0000FF"/>
              </w:rPr>
            </w:pPr>
            <w:r>
              <w:rPr>
                <w:color w:val="0000FF"/>
              </w:rPr>
              <w:t>Equality and diversity e-learning course</w:t>
            </w:r>
          </w:p>
          <w:p w:rsidR="00B608E9" w:rsidRDefault="00B608E9" w:rsidP="001B3E79">
            <w:pPr>
              <w:rPr>
                <w:color w:val="0000FF"/>
              </w:rPr>
            </w:pPr>
            <w:r>
              <w:rPr>
                <w:color w:val="0000FF"/>
              </w:rPr>
              <w:t xml:space="preserve">Employing Temporary Staff page </w:t>
            </w:r>
          </w:p>
          <w:p w:rsidR="00B608E9" w:rsidRDefault="00B608E9" w:rsidP="001B3E79">
            <w:pPr>
              <w:rPr>
                <w:u w:val="single"/>
              </w:rPr>
            </w:pPr>
            <w:r>
              <w:rPr>
                <w:u w:val="single"/>
              </w:rPr>
              <w:t xml:space="preserve">ESCC web site: </w:t>
            </w:r>
          </w:p>
          <w:p w:rsidR="00B608E9" w:rsidRPr="00B608E9" w:rsidRDefault="00B608E9" w:rsidP="001B3E79">
            <w:r w:rsidRPr="00B608E9">
              <w:rPr>
                <w:color w:val="0000FF"/>
              </w:rPr>
              <w:t xml:space="preserve">Child Employment Employer’s Guide </w:t>
            </w:r>
            <w:r w:rsidRPr="00B608E9">
              <w:t xml:space="preserve"> </w:t>
            </w:r>
          </w:p>
        </w:tc>
      </w:tr>
      <w:tr w:rsidR="00252C0E" w:rsidRPr="00A05657" w:rsidTr="00E907C0">
        <w:trPr>
          <w:trHeight w:val="1858"/>
        </w:trPr>
        <w:tc>
          <w:tcPr>
            <w:tcW w:w="9855" w:type="dxa"/>
            <w:gridSpan w:val="2"/>
            <w:shd w:val="clear" w:color="auto" w:fill="auto"/>
          </w:tcPr>
          <w:p w:rsidR="00252C0E" w:rsidRPr="00A05657" w:rsidRDefault="00252C0E" w:rsidP="00252C0E">
            <w:pPr>
              <w:rPr>
                <w:b/>
              </w:rPr>
            </w:pPr>
            <w:r w:rsidRPr="00A05657">
              <w:rPr>
                <w:b/>
                <w:color w:val="000080"/>
              </w:rPr>
              <w:t>Accessibility help</w:t>
            </w:r>
            <w:r w:rsidRPr="00A05657">
              <w:rPr>
                <w:b/>
              </w:rPr>
              <w:t xml:space="preserve"> </w:t>
            </w:r>
          </w:p>
          <w:p w:rsidR="00252C0E" w:rsidRDefault="00252C0E" w:rsidP="00252C0E">
            <w:r>
              <w:t xml:space="preserve">Zoom in or out </w:t>
            </w:r>
            <w:r w:rsidRPr="00664420">
              <w:t xml:space="preserve">by holding down the Control key and </w:t>
            </w:r>
            <w:r>
              <w:t>turning</w:t>
            </w:r>
            <w:r w:rsidRPr="00664420">
              <w:t xml:space="preserve"> </w:t>
            </w:r>
            <w:r>
              <w:t>the</w:t>
            </w:r>
            <w:r w:rsidRPr="00664420">
              <w:t xml:space="preserve"> mouse wheel. </w:t>
            </w:r>
          </w:p>
          <w:p w:rsidR="00252C0E" w:rsidRDefault="00252C0E" w:rsidP="00252C0E">
            <w:r>
              <w:t xml:space="preserve">CTRL and click on the </w:t>
            </w:r>
            <w:r w:rsidRPr="00664420">
              <w:t>table of contents</w:t>
            </w:r>
            <w:r>
              <w:t xml:space="preserve"> to navigate</w:t>
            </w:r>
            <w:r w:rsidRPr="00664420">
              <w:t xml:space="preserve">. </w:t>
            </w:r>
          </w:p>
          <w:p w:rsidR="00252C0E" w:rsidRDefault="00252C0E" w:rsidP="00252C0E">
            <w:r w:rsidRPr="00664420">
              <w:t xml:space="preserve">Press </w:t>
            </w:r>
            <w:r>
              <w:t xml:space="preserve">CTRL and </w:t>
            </w:r>
            <w:r w:rsidRPr="00664420">
              <w:t>Home key to return to the top</w:t>
            </w:r>
            <w:r>
              <w:t xml:space="preserve"> of the document</w:t>
            </w:r>
          </w:p>
          <w:p w:rsidR="00252C0E" w:rsidRDefault="00252C0E" w:rsidP="00252C0E">
            <w:r>
              <w:t>Press Alt-left arrow to return to your previous location.</w:t>
            </w:r>
          </w:p>
          <w:p w:rsidR="00E907C0" w:rsidRDefault="00E907C0" w:rsidP="00E907C0">
            <w:pPr>
              <w:ind w:right="-49"/>
              <w:jc w:val="both"/>
              <w:rPr>
                <w:rFonts w:cs="Arial"/>
                <w:color w:val="0000FF"/>
              </w:rPr>
            </w:pPr>
            <w:r w:rsidRPr="002E6B71">
              <w:rPr>
                <w:rFonts w:cs="Arial"/>
                <w:color w:val="0000FF"/>
              </w:rPr>
              <w:t>N</w:t>
            </w:r>
            <w:r>
              <w:rPr>
                <w:rFonts w:cs="Arial"/>
                <w:color w:val="0000FF"/>
              </w:rPr>
              <w:t>ote: B</w:t>
            </w:r>
            <w:r w:rsidRPr="002E6B71">
              <w:rPr>
                <w:rFonts w:cs="Arial"/>
                <w:color w:val="0000FF"/>
              </w:rPr>
              <w:t>lue typeface within the text below indicates information that is available</w:t>
            </w:r>
            <w:r>
              <w:rPr>
                <w:rFonts w:cs="Arial"/>
                <w:color w:val="0000FF"/>
              </w:rPr>
              <w:t xml:space="preserve"> on the staff Intranet/</w:t>
            </w:r>
            <w:proofErr w:type="spellStart"/>
            <w:r>
              <w:rPr>
                <w:rFonts w:cs="Arial"/>
                <w:color w:val="0000FF"/>
              </w:rPr>
              <w:t>Cz</w:t>
            </w:r>
            <w:r w:rsidRPr="002E6B71">
              <w:rPr>
                <w:rFonts w:cs="Arial"/>
                <w:color w:val="0000FF"/>
              </w:rPr>
              <w:t>one</w:t>
            </w:r>
            <w:proofErr w:type="spellEnd"/>
            <w:r w:rsidRPr="002E6B71">
              <w:rPr>
                <w:rFonts w:cs="Arial"/>
                <w:color w:val="0000FF"/>
              </w:rPr>
              <w:t>.</w:t>
            </w:r>
            <w:r>
              <w:rPr>
                <w:rFonts w:cs="Arial"/>
                <w:color w:val="0000FF"/>
              </w:rPr>
              <w:t xml:space="preserve"> </w:t>
            </w:r>
          </w:p>
          <w:p w:rsidR="00E907C0" w:rsidRPr="00A05657" w:rsidRDefault="00E907C0" w:rsidP="00252C0E">
            <w:pPr>
              <w:rPr>
                <w:b/>
              </w:rPr>
            </w:pPr>
          </w:p>
        </w:tc>
      </w:tr>
    </w:tbl>
    <w:p w:rsidR="008F0841" w:rsidRDefault="008F0841" w:rsidP="000B36B2">
      <w:bookmarkStart w:id="25" w:name="_Toc215311879"/>
      <w:bookmarkStart w:id="26" w:name="_Toc235263710"/>
      <w:bookmarkStart w:id="27" w:name="_Toc235263761"/>
      <w:bookmarkStart w:id="28" w:name="_Toc235265688"/>
      <w:bookmarkStart w:id="29" w:name="_Toc242769960"/>
      <w:bookmarkStart w:id="30" w:name="_Toc266704566"/>
    </w:p>
    <w:p w:rsidR="00376CD3" w:rsidRDefault="00376CD3" w:rsidP="00376CD3">
      <w:pPr>
        <w:sectPr w:rsidR="00376CD3" w:rsidSect="006151D3">
          <w:footerReference w:type="default" r:id="rId12"/>
          <w:pgSz w:w="11907" w:h="16840" w:code="9"/>
          <w:pgMar w:top="851"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31" w:name="_Toc286314850"/>
      <w:bookmarkStart w:id="32" w:name="_Toc286316175"/>
      <w:bookmarkEnd w:id="25"/>
      <w:bookmarkEnd w:id="26"/>
      <w:bookmarkEnd w:id="27"/>
      <w:bookmarkEnd w:id="28"/>
      <w:bookmarkEnd w:id="29"/>
      <w:bookmarkEnd w:id="30"/>
    </w:p>
    <w:p w:rsidR="00E907C0" w:rsidRDefault="003E7F1A" w:rsidP="003E7F1A">
      <w:pPr>
        <w:pStyle w:val="Heading1"/>
      </w:pPr>
      <w:bookmarkStart w:id="33" w:name="_Toc361126966"/>
      <w:bookmarkEnd w:id="31"/>
      <w:bookmarkEnd w:id="32"/>
      <w:r>
        <w:lastRenderedPageBreak/>
        <w:t>Recruitment and Selection Policy</w:t>
      </w:r>
      <w:bookmarkEnd w:id="33"/>
      <w:r>
        <w:t xml:space="preserve"> </w:t>
      </w:r>
    </w:p>
    <w:p w:rsidR="00E907C0" w:rsidRPr="00D919DE" w:rsidRDefault="00E907C0" w:rsidP="003E7F1A">
      <w:pPr>
        <w:pStyle w:val="Heading3"/>
      </w:pPr>
      <w:bookmarkStart w:id="34" w:name="_Toc361126967"/>
      <w:r w:rsidRPr="00D919DE">
        <w:t>Key points</w:t>
      </w:r>
      <w:bookmarkEnd w:id="34"/>
    </w:p>
    <w:p w:rsidR="00E907C0" w:rsidRPr="00D919DE" w:rsidRDefault="00E907C0" w:rsidP="00E907C0">
      <w:pPr>
        <w:numPr>
          <w:ilvl w:val="0"/>
          <w:numId w:val="29"/>
        </w:numPr>
        <w:spacing w:after="0"/>
        <w:rPr>
          <w:rFonts w:cs="Arial"/>
        </w:rPr>
      </w:pPr>
      <w:r w:rsidRPr="00D919DE">
        <w:rPr>
          <w:rFonts w:cs="Arial"/>
        </w:rPr>
        <w:t xml:space="preserve">The recruitment process should be fair, open and transparent </w:t>
      </w:r>
    </w:p>
    <w:p w:rsidR="00E907C0" w:rsidRPr="00D919DE" w:rsidRDefault="00E907C0" w:rsidP="00E907C0">
      <w:pPr>
        <w:numPr>
          <w:ilvl w:val="0"/>
          <w:numId w:val="29"/>
        </w:numPr>
        <w:spacing w:after="0"/>
        <w:rPr>
          <w:rFonts w:cs="Arial"/>
        </w:rPr>
      </w:pPr>
      <w:r w:rsidRPr="00D919DE">
        <w:rPr>
          <w:rFonts w:cs="Arial"/>
        </w:rPr>
        <w:t xml:space="preserve">It should provide the flexibility to develop </w:t>
      </w:r>
      <w:r w:rsidR="003E7F1A">
        <w:rPr>
          <w:rFonts w:cs="Arial"/>
        </w:rPr>
        <w:t xml:space="preserve">the </w:t>
      </w:r>
      <w:r w:rsidRPr="00D919DE">
        <w:rPr>
          <w:rFonts w:cs="Arial"/>
        </w:rPr>
        <w:t>capacity of the existing workforce and simultaneously open up employment opportunities to the external community</w:t>
      </w:r>
    </w:p>
    <w:p w:rsidR="00E907C0" w:rsidRPr="00D919DE" w:rsidRDefault="00E907C0" w:rsidP="00E907C0">
      <w:pPr>
        <w:numPr>
          <w:ilvl w:val="0"/>
          <w:numId w:val="29"/>
        </w:numPr>
        <w:spacing w:after="0"/>
        <w:rPr>
          <w:rFonts w:cs="Arial"/>
        </w:rPr>
      </w:pPr>
      <w:r w:rsidRPr="00D919DE">
        <w:rPr>
          <w:rFonts w:cs="Arial"/>
        </w:rPr>
        <w:t>Selection should be valid and justifiable and based on job related objective criteria</w:t>
      </w:r>
    </w:p>
    <w:p w:rsidR="00E907C0" w:rsidRPr="00D919DE" w:rsidRDefault="00E907C0" w:rsidP="00E907C0">
      <w:pPr>
        <w:numPr>
          <w:ilvl w:val="0"/>
          <w:numId w:val="29"/>
        </w:numPr>
        <w:spacing w:after="0"/>
        <w:rPr>
          <w:rFonts w:cs="Arial"/>
        </w:rPr>
      </w:pPr>
      <w:r w:rsidRPr="00D919DE">
        <w:rPr>
          <w:rFonts w:cs="Arial"/>
        </w:rPr>
        <w:t>Recruiting managers</w:t>
      </w:r>
      <w:r>
        <w:rPr>
          <w:rFonts w:cs="Arial"/>
        </w:rPr>
        <w:t>/governors</w:t>
      </w:r>
      <w:r w:rsidRPr="00D919DE">
        <w:rPr>
          <w:rFonts w:cs="Arial"/>
        </w:rPr>
        <w:t xml:space="preserve"> should be trained </w:t>
      </w:r>
      <w:r>
        <w:rPr>
          <w:rFonts w:cs="Arial"/>
        </w:rPr>
        <w:t xml:space="preserve">in recruitment and selection </w:t>
      </w:r>
      <w:r w:rsidRPr="00D919DE">
        <w:rPr>
          <w:rFonts w:cs="Arial"/>
        </w:rPr>
        <w:t xml:space="preserve">or </w:t>
      </w:r>
      <w:r>
        <w:rPr>
          <w:rFonts w:cs="Arial"/>
        </w:rPr>
        <w:t xml:space="preserve">be </w:t>
      </w:r>
      <w:r w:rsidRPr="00D919DE">
        <w:rPr>
          <w:rFonts w:cs="Arial"/>
        </w:rPr>
        <w:t xml:space="preserve">able to demonstrate equivalent experience, knowledge and skills </w:t>
      </w:r>
    </w:p>
    <w:p w:rsidR="00E907C0" w:rsidRPr="00D919DE" w:rsidRDefault="00E907C0" w:rsidP="00E907C0">
      <w:pPr>
        <w:numPr>
          <w:ilvl w:val="0"/>
          <w:numId w:val="29"/>
        </w:numPr>
        <w:spacing w:after="0"/>
        <w:rPr>
          <w:rFonts w:cs="Arial"/>
        </w:rPr>
      </w:pPr>
      <w:r w:rsidRPr="00D919DE">
        <w:rPr>
          <w:rFonts w:cs="Arial"/>
        </w:rPr>
        <w:t>Recruiting managers</w:t>
      </w:r>
      <w:r>
        <w:rPr>
          <w:rFonts w:cs="Arial"/>
        </w:rPr>
        <w:t>/governors</w:t>
      </w:r>
      <w:r w:rsidRPr="00D919DE">
        <w:rPr>
          <w:rFonts w:cs="Arial"/>
        </w:rPr>
        <w:t xml:space="preserve"> should adopt a professional approach – recruitment is just as much about the candidate learning about </w:t>
      </w:r>
      <w:r w:rsidRPr="00696840">
        <w:rPr>
          <w:rFonts w:cs="Arial"/>
        </w:rPr>
        <w:t xml:space="preserve">the </w:t>
      </w:r>
      <w:r w:rsidR="004B3895" w:rsidRPr="00696840">
        <w:rPr>
          <w:rFonts w:cs="Arial"/>
        </w:rPr>
        <w:t>school</w:t>
      </w:r>
      <w:r w:rsidRPr="00696840">
        <w:rPr>
          <w:rFonts w:cs="Arial"/>
        </w:rPr>
        <w:t xml:space="preserve"> as it is about the </w:t>
      </w:r>
      <w:r w:rsidR="004B3895" w:rsidRPr="00696840">
        <w:rPr>
          <w:rFonts w:cs="Arial"/>
        </w:rPr>
        <w:t>school</w:t>
      </w:r>
      <w:r w:rsidR="004B3895" w:rsidRPr="004B3895">
        <w:rPr>
          <w:rFonts w:cs="Arial"/>
          <w:color w:val="FF0000"/>
        </w:rPr>
        <w:t xml:space="preserve"> </w:t>
      </w:r>
      <w:r w:rsidRPr="00D919DE">
        <w:rPr>
          <w:rFonts w:cs="Arial"/>
        </w:rPr>
        <w:t xml:space="preserve">finding the right person for the job </w:t>
      </w:r>
    </w:p>
    <w:p w:rsidR="00E907C0" w:rsidRPr="00D919DE" w:rsidRDefault="00E907C0" w:rsidP="00E907C0">
      <w:pPr>
        <w:numPr>
          <w:ilvl w:val="0"/>
          <w:numId w:val="29"/>
        </w:numPr>
        <w:spacing w:after="0"/>
        <w:rPr>
          <w:rFonts w:cs="Arial"/>
        </w:rPr>
      </w:pPr>
      <w:r w:rsidRPr="00D919DE">
        <w:rPr>
          <w:rFonts w:cs="Arial"/>
        </w:rPr>
        <w:t>Pre-employment checks must be carried out to verify recruitment decisions</w:t>
      </w:r>
    </w:p>
    <w:p w:rsidR="00E907C0" w:rsidRDefault="00E907C0" w:rsidP="00E907C0">
      <w:pPr>
        <w:numPr>
          <w:ilvl w:val="0"/>
          <w:numId w:val="29"/>
        </w:numPr>
        <w:spacing w:after="0"/>
        <w:rPr>
          <w:rFonts w:cs="Arial"/>
        </w:rPr>
      </w:pPr>
      <w:r w:rsidRPr="00D919DE">
        <w:rPr>
          <w:rFonts w:cs="Arial"/>
        </w:rPr>
        <w:t>Some appointments are exempt from the recruitment process</w:t>
      </w:r>
    </w:p>
    <w:p w:rsidR="00E907C0" w:rsidRDefault="00E907C0" w:rsidP="00E907C0">
      <w:pPr>
        <w:numPr>
          <w:ilvl w:val="0"/>
          <w:numId w:val="29"/>
        </w:numPr>
        <w:spacing w:after="0"/>
        <w:rPr>
          <w:rFonts w:cs="Arial"/>
        </w:rPr>
      </w:pPr>
      <w:r>
        <w:rPr>
          <w:rFonts w:cs="Arial"/>
        </w:rPr>
        <w:t xml:space="preserve">Abolition of the default retirement age from 6 April 2011 has opened up opportunities for older workers </w:t>
      </w:r>
    </w:p>
    <w:p w:rsidR="00E907C0" w:rsidRPr="00696840" w:rsidRDefault="00E907C0" w:rsidP="00E907C0">
      <w:pPr>
        <w:numPr>
          <w:ilvl w:val="0"/>
          <w:numId w:val="29"/>
        </w:numPr>
        <w:spacing w:after="0"/>
        <w:rPr>
          <w:rFonts w:cs="Arial"/>
        </w:rPr>
      </w:pPr>
      <w:r w:rsidRPr="00696840">
        <w:rPr>
          <w:rFonts w:cs="Arial"/>
        </w:rPr>
        <w:t xml:space="preserve">Particular considerations apply to young workers aged 18  or under </w:t>
      </w:r>
    </w:p>
    <w:p w:rsidR="00E907C0" w:rsidRPr="00696840" w:rsidRDefault="00E907C0" w:rsidP="00E907C0">
      <w:pPr>
        <w:numPr>
          <w:ilvl w:val="0"/>
          <w:numId w:val="29"/>
        </w:numPr>
        <w:spacing w:after="0"/>
        <w:rPr>
          <w:rFonts w:cs="Arial"/>
        </w:rPr>
      </w:pPr>
      <w:r w:rsidRPr="00696840">
        <w:rPr>
          <w:rFonts w:cs="Arial"/>
        </w:rPr>
        <w:t xml:space="preserve">Recruitment is just the start of someone’s introduction to the </w:t>
      </w:r>
      <w:r w:rsidR="004B3895" w:rsidRPr="00696840">
        <w:rPr>
          <w:rFonts w:cs="Arial"/>
        </w:rPr>
        <w:t>school</w:t>
      </w:r>
      <w:r w:rsidRPr="00696840">
        <w:rPr>
          <w:rFonts w:cs="Arial"/>
        </w:rPr>
        <w:t xml:space="preserve"> – recruiting managers should ensure they induct and develop the employee throughout their time with the </w:t>
      </w:r>
      <w:r w:rsidR="004B3895" w:rsidRPr="00696840">
        <w:rPr>
          <w:rFonts w:cs="Arial"/>
        </w:rPr>
        <w:t>school</w:t>
      </w:r>
    </w:p>
    <w:p w:rsidR="00E907C0" w:rsidRPr="00CD1F88" w:rsidRDefault="00E907C0" w:rsidP="00E907C0">
      <w:pPr>
        <w:jc w:val="both"/>
        <w:rPr>
          <w:rFonts w:cs="Arial"/>
          <w:b/>
          <w:bCs/>
          <w:color w:val="0000FF"/>
        </w:rPr>
      </w:pPr>
    </w:p>
    <w:p w:rsidR="00E907C0" w:rsidRPr="00E907C0" w:rsidRDefault="00E907C0" w:rsidP="003E7F1A">
      <w:pPr>
        <w:pStyle w:val="Heading2"/>
      </w:pPr>
      <w:bookmarkStart w:id="35" w:name="_Toc298500390"/>
      <w:bookmarkStart w:id="36" w:name="_Toc361126968"/>
      <w:bookmarkStart w:id="37" w:name="One"/>
      <w:r w:rsidRPr="00E907C0">
        <w:t>1. Scope</w:t>
      </w:r>
      <w:bookmarkEnd w:id="35"/>
      <w:bookmarkEnd w:id="36"/>
      <w:r w:rsidRPr="00E907C0">
        <w:t xml:space="preserve"> </w:t>
      </w:r>
      <w:bookmarkEnd w:id="37"/>
    </w:p>
    <w:p w:rsidR="003E7F1A" w:rsidRPr="00E907C0" w:rsidRDefault="00E907C0" w:rsidP="00E907C0">
      <w:r w:rsidRPr="00E907C0">
        <w:t>1.1 This policy applies to all County Council employees, including schools based employees where the Governing Body has adopted the policy (subject to such other changes that may have been adopted by the Governing Body of the school</w:t>
      </w:r>
      <w:r w:rsidR="00696840">
        <w:t>.</w:t>
      </w:r>
    </w:p>
    <w:p w:rsidR="00E907C0" w:rsidRDefault="00E907C0" w:rsidP="00E907C0">
      <w:r w:rsidRPr="00E907C0">
        <w:t xml:space="preserve">1.2 The term “recruiting manager” includes </w:t>
      </w:r>
      <w:r w:rsidR="003E7F1A">
        <w:t xml:space="preserve">those </w:t>
      </w:r>
      <w:r w:rsidRPr="00E907C0">
        <w:t xml:space="preserve">members of a school </w:t>
      </w:r>
      <w:r w:rsidR="003E7F1A">
        <w:t xml:space="preserve">Governing Body, </w:t>
      </w:r>
      <w:r w:rsidRPr="00E907C0">
        <w:t>who have been nominated for recruitment and selection panels</w:t>
      </w:r>
      <w:r w:rsidR="003E7F1A">
        <w:t>,</w:t>
      </w:r>
      <w:r w:rsidRPr="00E907C0">
        <w:t xml:space="preserve"> and </w:t>
      </w:r>
      <w:proofErr w:type="spellStart"/>
      <w:r w:rsidRPr="00E907C0">
        <w:t>headteachers</w:t>
      </w:r>
      <w:proofErr w:type="spellEnd"/>
      <w:r w:rsidRPr="00E907C0">
        <w:t>, to whom authority to recruit all employees, except senior teaching staff, should be delegated by the Governing Body.</w:t>
      </w:r>
    </w:p>
    <w:p w:rsidR="003E7F1A" w:rsidRPr="00E907C0" w:rsidRDefault="003E7F1A" w:rsidP="00E907C0"/>
    <w:p w:rsidR="00E907C0" w:rsidRPr="00E907C0" w:rsidRDefault="00E907C0" w:rsidP="00E907C0">
      <w:r w:rsidRPr="00E907C0">
        <w:t xml:space="preserve">1.3 This policy should be used for any appointment requiring a selection procedure.  For exemptions from the selection procedure, see Section 6 below. </w:t>
      </w:r>
    </w:p>
    <w:p w:rsidR="00E907C0" w:rsidRPr="00E907C0" w:rsidRDefault="00E907C0" w:rsidP="003E7F1A">
      <w:pPr>
        <w:pStyle w:val="Heading2"/>
      </w:pPr>
      <w:bookmarkStart w:id="38" w:name="Two"/>
      <w:bookmarkStart w:id="39" w:name="_Toc298500391"/>
      <w:bookmarkStart w:id="40" w:name="_Toc361126969"/>
      <w:r w:rsidRPr="00E907C0">
        <w:t>2. Principles</w:t>
      </w:r>
      <w:bookmarkEnd w:id="38"/>
      <w:bookmarkEnd w:id="39"/>
      <w:bookmarkEnd w:id="40"/>
    </w:p>
    <w:p w:rsidR="00E907C0" w:rsidRDefault="00E907C0" w:rsidP="00E907C0">
      <w:r w:rsidRPr="00E907C0">
        <w:t xml:space="preserve">2.1 The County Council recognises and values the diversity of its workforce and communities and wants to ensure that all the attributes, talents and skills available throughout the community are recognised when employment opportunities arise. Its principle is that jobs should be filled by those best able to do them. </w:t>
      </w:r>
    </w:p>
    <w:p w:rsidR="003E7F1A" w:rsidRPr="00E907C0" w:rsidRDefault="003E7F1A" w:rsidP="00E907C0"/>
    <w:p w:rsidR="00E907C0" w:rsidRPr="00E907C0" w:rsidRDefault="00E907C0" w:rsidP="00E907C0">
      <w:r w:rsidRPr="00E907C0">
        <w:t>2.2 The County Council takes every possible step to ensure that its staff, and potential staff, are all treated fairly and given equal opportunity and support appropriate to their needs. All employment decisions including those on recruitment, selection, promotion, training and career development, are based solely on job related objective criteria.</w:t>
      </w:r>
    </w:p>
    <w:p w:rsidR="00E907C0" w:rsidRPr="00E907C0" w:rsidRDefault="00E907C0" w:rsidP="00E907C0"/>
    <w:p w:rsidR="00E907C0" w:rsidRPr="00696840" w:rsidRDefault="00E907C0" w:rsidP="00E907C0">
      <w:r w:rsidRPr="00E907C0">
        <w:t xml:space="preserve">2.3 The County Council opposes all forms of discrimination on the grounds of race, colour, nationality, ethnic or national origin, religion or belief, gender </w:t>
      </w:r>
      <w:r w:rsidR="00B00775">
        <w:t>reassignment</w:t>
      </w:r>
      <w:r w:rsidRPr="00E907C0">
        <w:t>, marital and civil partnership status, sex</w:t>
      </w:r>
      <w:r w:rsidR="00B00775">
        <w:t>,</w:t>
      </w:r>
      <w:r w:rsidRPr="00E907C0">
        <w:t xml:space="preserve"> sexual orientation, medical condition (including people living with HIV or AIDS), disability and age. This policy should be read with the </w:t>
      </w:r>
      <w:r w:rsidRPr="00696840">
        <w:t>Promoting Diversity and Equality of Opportunity in Employment Policy.</w:t>
      </w:r>
    </w:p>
    <w:p w:rsidR="00696840" w:rsidRDefault="00696840" w:rsidP="003E7F1A">
      <w:pPr>
        <w:pStyle w:val="Heading2"/>
        <w:rPr>
          <w:rFonts w:cs="Times New Roman"/>
          <w:b w:val="0"/>
          <w:bCs w:val="0"/>
          <w:iCs w:val="0"/>
          <w:sz w:val="24"/>
          <w:szCs w:val="24"/>
        </w:rPr>
      </w:pPr>
      <w:bookmarkStart w:id="41" w:name="Three"/>
      <w:bookmarkStart w:id="42" w:name="_Toc298500392"/>
      <w:bookmarkStart w:id="43" w:name="_Toc361126970"/>
    </w:p>
    <w:p w:rsidR="00E907C0" w:rsidRPr="00E907C0" w:rsidRDefault="00E907C0" w:rsidP="00696840">
      <w:pPr>
        <w:pStyle w:val="Heading2"/>
      </w:pPr>
      <w:r w:rsidRPr="00E907C0">
        <w:t>3. Who makes Appointment Decisions?</w:t>
      </w:r>
      <w:bookmarkEnd w:id="41"/>
      <w:bookmarkEnd w:id="42"/>
      <w:bookmarkEnd w:id="43"/>
    </w:p>
    <w:p w:rsidR="00E907C0" w:rsidRPr="00E907C0" w:rsidRDefault="00696840" w:rsidP="00E907C0">
      <w:r>
        <w:t>3.1</w:t>
      </w:r>
      <w:r w:rsidR="00E907C0" w:rsidRPr="00E907C0">
        <w:t xml:space="preserve"> </w:t>
      </w:r>
      <w:r w:rsidR="00E907C0" w:rsidRPr="007C7BB7">
        <w:rPr>
          <w:u w:val="single"/>
        </w:rPr>
        <w:t>For schools based staff</w:t>
      </w:r>
      <w:r w:rsidR="00E907C0" w:rsidRPr="00E907C0">
        <w:t xml:space="preserve">: appointment decisions are the responsibility of the </w:t>
      </w:r>
      <w:r w:rsidR="00E907C0" w:rsidRPr="004B3895">
        <w:rPr>
          <w:strike/>
        </w:rPr>
        <w:t xml:space="preserve">relevant </w:t>
      </w:r>
      <w:r w:rsidR="00E907C0" w:rsidRPr="00E907C0">
        <w:t xml:space="preserve">Governing Body. For the majority of posts, this responsibility is delegated to the school’s Head Teacher and/or senior staff.  </w:t>
      </w:r>
    </w:p>
    <w:p w:rsidR="00E907C0" w:rsidRPr="00E907C0" w:rsidRDefault="00E907C0" w:rsidP="00E907C0"/>
    <w:p w:rsidR="00E907C0" w:rsidRPr="00E907C0" w:rsidRDefault="00696840" w:rsidP="00E907C0">
      <w:r>
        <w:t>3.2</w:t>
      </w:r>
      <w:r w:rsidR="00E907C0" w:rsidRPr="00E907C0">
        <w:t xml:space="preserve"> For Head Teacher and Deputy Head Teacher posts, the responsibility for recruitment and selection is delegated to an appointment panel of nominated governors. They are required to shortlist and interview candidates and make a recommendation to the full Governing Body who make the final appointment decision. Under the provisions of the Education Act 2002, the Director of </w:t>
      </w:r>
      <w:r w:rsidR="004B3895" w:rsidRPr="00E907C0">
        <w:t>Children’s</w:t>
      </w:r>
      <w:r w:rsidR="00E907C0" w:rsidRPr="00E907C0">
        <w:t xml:space="preserve"> Services (or nominated representative) </w:t>
      </w:r>
      <w:proofErr w:type="gramStart"/>
      <w:r w:rsidR="00E907C0" w:rsidRPr="00E907C0">
        <w:t>has</w:t>
      </w:r>
      <w:proofErr w:type="gramEnd"/>
      <w:r w:rsidR="00E907C0" w:rsidRPr="00E907C0">
        <w:t xml:space="preserve"> an entitlement to offer advice in Head Teacher appointments, and the panel have a duty to take this advice into consideration. </w:t>
      </w:r>
      <w:r w:rsidR="004B3895">
        <w:t xml:space="preserve">He or </w:t>
      </w:r>
      <w:r w:rsidR="00E907C0" w:rsidRPr="00E907C0">
        <w:t>she is therefore entitled to attend all selection proceedings</w:t>
      </w:r>
      <w:r>
        <w:t>.</w:t>
      </w:r>
    </w:p>
    <w:p w:rsidR="00E907C0" w:rsidRPr="00E907C0" w:rsidRDefault="00E907C0" w:rsidP="003E7F1A">
      <w:pPr>
        <w:pStyle w:val="Heading2"/>
      </w:pPr>
      <w:bookmarkStart w:id="44" w:name="_Toc298500393"/>
      <w:bookmarkStart w:id="45" w:name="_Toc361126971"/>
      <w:bookmarkStart w:id="46" w:name="Four"/>
      <w:r w:rsidRPr="00E907C0">
        <w:t>4. What are the Recruiting Manager’s Responsibilities?</w:t>
      </w:r>
      <w:bookmarkEnd w:id="44"/>
      <w:bookmarkEnd w:id="45"/>
      <w:r w:rsidRPr="00E907C0">
        <w:t xml:space="preserve"> </w:t>
      </w:r>
    </w:p>
    <w:bookmarkEnd w:id="46"/>
    <w:p w:rsidR="00E907C0" w:rsidRPr="00E907C0" w:rsidRDefault="00E907C0" w:rsidP="00E907C0">
      <w:r w:rsidRPr="00E907C0">
        <w:t xml:space="preserve">4.1 The recruiting manager should ensure they are fully trained or able to demonstrate from previous experience that they have the skills and knowledge required to successfully implement this policy and recruit and select in a fair and open way. </w:t>
      </w:r>
      <w:r w:rsidRPr="00696840">
        <w:t>This should include an understanding of the Promoting Diversity and Equality in Employment Policy and relevant employment legislation as well as completion of the mandatory online training courses in Recruitment and Selection and Equality and Diversity</w:t>
      </w:r>
      <w:r w:rsidR="00696840">
        <w:rPr>
          <w:strike/>
        </w:rPr>
        <w:t>.</w:t>
      </w:r>
    </w:p>
    <w:p w:rsidR="00E907C0" w:rsidRPr="00E907C0" w:rsidRDefault="00E907C0" w:rsidP="00E907C0"/>
    <w:p w:rsidR="00E907C0" w:rsidRDefault="00E907C0" w:rsidP="00E907C0">
      <w:r w:rsidRPr="00E907C0">
        <w:t xml:space="preserve">4.2 The County Council provides a </w:t>
      </w:r>
      <w:r w:rsidRPr="00696840">
        <w:t xml:space="preserve">Recruitment and Selection Toolkit which is available on the Intranet and has guidance notes on each stage of the recruitment process.  Recruiting managers are required to have an understanding of their role and responsibilities in each stage.  A similar Recruitment and Selection Toolkit </w:t>
      </w:r>
      <w:r w:rsidR="00645501" w:rsidRPr="00696840">
        <w:t xml:space="preserve">is </w:t>
      </w:r>
      <w:r w:rsidRPr="00696840">
        <w:t xml:space="preserve">available on </w:t>
      </w:r>
      <w:proofErr w:type="spellStart"/>
      <w:r w:rsidRPr="00696840">
        <w:t>CZone</w:t>
      </w:r>
      <w:proofErr w:type="spellEnd"/>
      <w:r w:rsidRPr="00696840">
        <w:t xml:space="preserve"> for use</w:t>
      </w:r>
      <w:r w:rsidRPr="00E907C0">
        <w:t xml:space="preserve"> in Schools. </w:t>
      </w:r>
    </w:p>
    <w:p w:rsidR="00645501" w:rsidRPr="00E907C0" w:rsidRDefault="00645501" w:rsidP="00E907C0"/>
    <w:p w:rsidR="00E907C0" w:rsidRPr="00E907C0" w:rsidRDefault="00E907C0" w:rsidP="00E907C0">
      <w:r w:rsidRPr="00E907C0">
        <w:t>4.3 Recruiting managers in schools need to be aware of the following information in relation to managing the recruitment and selection process in schools:</w:t>
      </w:r>
    </w:p>
    <w:p w:rsidR="00E907C0" w:rsidRPr="00E907C0" w:rsidRDefault="00E907C0" w:rsidP="00E907C0">
      <w:r w:rsidRPr="00E907C0">
        <w:t xml:space="preserve">The Governors Guide to the Law – Chapter X Staffing in Schools </w:t>
      </w:r>
    </w:p>
    <w:p w:rsidR="00E907C0" w:rsidRPr="00E907C0" w:rsidRDefault="00E907C0" w:rsidP="00E907C0">
      <w:r w:rsidRPr="00E907C0">
        <w:t>The School Staffing (</w:t>
      </w:r>
      <w:smartTag w:uri="urn:schemas-microsoft-com:office:smarttags" w:element="country-region">
        <w:smartTag w:uri="urn:schemas-microsoft-com:office:smarttags" w:element="place">
          <w:r w:rsidRPr="00E907C0">
            <w:t>England</w:t>
          </w:r>
        </w:smartTag>
      </w:smartTag>
      <w:r w:rsidRPr="00E907C0">
        <w:t>) Regulations 2009</w:t>
      </w:r>
    </w:p>
    <w:p w:rsidR="00E907C0" w:rsidRPr="00E907C0" w:rsidRDefault="00E907C0" w:rsidP="00E907C0">
      <w:r w:rsidRPr="00E907C0">
        <w:t xml:space="preserve">Guidance on managing staff employment in schools – Guidance issued by </w:t>
      </w:r>
      <w:proofErr w:type="spellStart"/>
      <w:r w:rsidRPr="00E907C0">
        <w:t>DfES</w:t>
      </w:r>
      <w:proofErr w:type="spellEnd"/>
      <w:r w:rsidRPr="00E907C0">
        <w:t xml:space="preserve"> (now </w:t>
      </w:r>
      <w:proofErr w:type="spellStart"/>
      <w:r w:rsidRPr="00E907C0">
        <w:t>DfE</w:t>
      </w:r>
      <w:proofErr w:type="spellEnd"/>
      <w:r w:rsidRPr="00E907C0">
        <w:t xml:space="preserve">) for Governors, Head Teachers and Local Authorities </w:t>
      </w:r>
    </w:p>
    <w:p w:rsidR="00E907C0" w:rsidRPr="00E907C0" w:rsidRDefault="00E907C0" w:rsidP="00E907C0">
      <w:proofErr w:type="gramStart"/>
      <w:r w:rsidRPr="00E907C0">
        <w:t xml:space="preserve">Guidance on the mandatory requirement to hold the National Professional Qualification for Headship (NPQH) issued by DCSF (now </w:t>
      </w:r>
      <w:proofErr w:type="spellStart"/>
      <w:r w:rsidRPr="00E907C0">
        <w:t>DfE</w:t>
      </w:r>
      <w:proofErr w:type="spellEnd"/>
      <w:r w:rsidRPr="00E907C0">
        <w:t>) in 2009.</w:t>
      </w:r>
      <w:proofErr w:type="gramEnd"/>
      <w:r w:rsidRPr="00E907C0">
        <w:t xml:space="preserve">  </w:t>
      </w:r>
    </w:p>
    <w:p w:rsidR="00E907C0" w:rsidRPr="00696840" w:rsidRDefault="00E907C0" w:rsidP="00E907C0">
      <w:r w:rsidRPr="00E907C0">
        <w:t xml:space="preserve">For further information </w:t>
      </w:r>
      <w:r w:rsidRPr="00696840">
        <w:t xml:space="preserve">see </w:t>
      </w:r>
      <w:proofErr w:type="spellStart"/>
      <w:r w:rsidRPr="00696840">
        <w:t>CZone</w:t>
      </w:r>
      <w:proofErr w:type="spellEnd"/>
      <w:r w:rsidRPr="00696840">
        <w:t>/Schools Personnel and Training/Recruitment and Retention/Recruitment and Selection/Before You Recruit.</w:t>
      </w:r>
    </w:p>
    <w:p w:rsidR="00645501" w:rsidRPr="00E907C0" w:rsidRDefault="00645501" w:rsidP="00E907C0"/>
    <w:p w:rsidR="00E907C0" w:rsidRPr="00E907C0" w:rsidRDefault="00E907C0" w:rsidP="00E907C0">
      <w:r w:rsidRPr="00E907C0">
        <w:t xml:space="preserve">4.4 Where an applicant has indicated under Declaration of Interests that they know or are related to an existing employee or </w:t>
      </w:r>
      <w:smartTag w:uri="urn:schemas-microsoft-com:office:smarttags" w:element="place">
        <w:smartTag w:uri="urn:schemas-microsoft-com:office:smarttags" w:element="PlaceType">
          <w:r w:rsidRPr="00E907C0">
            <w:t>County</w:t>
          </w:r>
        </w:smartTag>
        <w:r w:rsidRPr="00E907C0">
          <w:t xml:space="preserve"> </w:t>
        </w:r>
        <w:smartTag w:uri="urn:schemas-microsoft-com:office:smarttags" w:element="PlaceName">
          <w:r w:rsidRPr="00E907C0">
            <w:t>Councillor</w:t>
          </w:r>
        </w:smartTag>
      </w:smartTag>
      <w:r w:rsidRPr="00E907C0">
        <w:t>, it is the responsibility of the recruiting manager to ensure that this person is not involved in the appointment, or the decision behind the appointment. If you are responsible for appointing employees, you must ensure that the recruitment decisions are based solely on assessment through the appointment process. Any potential conflict of interest should be declared to the Assistant Director/</w:t>
      </w:r>
      <w:proofErr w:type="spellStart"/>
      <w:r w:rsidRPr="00E907C0">
        <w:t>Headteacher</w:t>
      </w:r>
      <w:proofErr w:type="spellEnd"/>
      <w:r w:rsidRPr="00E907C0">
        <w:t xml:space="preserve">/Chair of Governors, as appropriate, in advance of </w:t>
      </w:r>
      <w:proofErr w:type="spellStart"/>
      <w:r w:rsidRPr="00E907C0">
        <w:t>shortlisting</w:t>
      </w:r>
      <w:proofErr w:type="spellEnd"/>
      <w:r w:rsidRPr="00E907C0">
        <w:t>.</w:t>
      </w:r>
    </w:p>
    <w:p w:rsidR="00E907C0" w:rsidRPr="00E907C0" w:rsidRDefault="00E907C0" w:rsidP="00E907C0"/>
    <w:p w:rsidR="00E907C0" w:rsidRPr="00E907C0" w:rsidRDefault="00E907C0" w:rsidP="00E907C0">
      <w:r w:rsidRPr="00E907C0">
        <w:t xml:space="preserve">4.5  For schools it is essential that at least one member of the selection panel has achieved accreditation on Safer Recruitment, through the completion of the assessment process, by registering for the on-line training which is currently available through the Children’s Workforce Development Council (CWDC).  Alternatively school based staff and governors may have completed the accreditation process through attending the workshops delivered by the Local Authority on behalf of the </w:t>
      </w:r>
      <w:smartTag w:uri="urn:schemas-microsoft-com:office:smarttags" w:element="place">
        <w:smartTag w:uri="urn:schemas-microsoft-com:office:smarttags" w:element="PlaceName">
          <w:r w:rsidRPr="00E907C0">
            <w:t>National</w:t>
          </w:r>
        </w:smartTag>
        <w:r w:rsidRPr="00E907C0">
          <w:t xml:space="preserve"> </w:t>
        </w:r>
        <w:smartTag w:uri="urn:schemas-microsoft-com:office:smarttags" w:element="PlaceType">
          <w:r w:rsidRPr="00E907C0">
            <w:t>College</w:t>
          </w:r>
        </w:smartTag>
      </w:smartTag>
      <w:r w:rsidRPr="00E907C0">
        <w:t xml:space="preserve"> for School Leadership, or by completing the </w:t>
      </w:r>
      <w:proofErr w:type="spellStart"/>
      <w:r w:rsidRPr="00696840">
        <w:t>CZone</w:t>
      </w:r>
      <w:proofErr w:type="spellEnd"/>
      <w:r w:rsidRPr="00696840">
        <w:t xml:space="preserve"> /Safer Recruitment on-line training available</w:t>
      </w:r>
      <w:r w:rsidRPr="00E907C0">
        <w:t xml:space="preserve"> through the CWDC.</w:t>
      </w:r>
    </w:p>
    <w:p w:rsidR="00E907C0" w:rsidRPr="00E907C0" w:rsidRDefault="00E907C0" w:rsidP="00E907C0">
      <w:bookmarkStart w:id="47" w:name="Ten"/>
    </w:p>
    <w:p w:rsidR="00E907C0" w:rsidRPr="00E907C0" w:rsidRDefault="00E907C0" w:rsidP="00645501">
      <w:pPr>
        <w:pStyle w:val="Heading2"/>
      </w:pPr>
      <w:bookmarkStart w:id="48" w:name="_Toc298500394"/>
      <w:bookmarkStart w:id="49" w:name="_Toc361126972"/>
      <w:r w:rsidRPr="00E907C0">
        <w:t>5.  Abolition of the Default Retirement Age</w:t>
      </w:r>
      <w:bookmarkEnd w:id="48"/>
      <w:bookmarkEnd w:id="49"/>
      <w:r w:rsidRPr="00E907C0">
        <w:t xml:space="preserve"> </w:t>
      </w:r>
    </w:p>
    <w:p w:rsidR="00E907C0" w:rsidRPr="00E907C0" w:rsidRDefault="00E907C0" w:rsidP="00E907C0">
      <w:r w:rsidRPr="00E907C0">
        <w:t xml:space="preserve">5.1 From 6 April 2011 Paragraph 9 of Schedule 9 of the Equality Act 2010 has been repealed making it unlawful not to recruit a person solely because they are aged 65 or over or are within 6 months of reaching age 65.  </w:t>
      </w:r>
    </w:p>
    <w:p w:rsidR="00E907C0" w:rsidRPr="00E907C0" w:rsidRDefault="00E907C0" w:rsidP="00645501">
      <w:pPr>
        <w:pStyle w:val="Heading2"/>
      </w:pPr>
      <w:bookmarkStart w:id="50" w:name="_Toc298500395"/>
      <w:bookmarkStart w:id="51" w:name="_Toc361126973"/>
      <w:bookmarkStart w:id="52" w:name="Five"/>
      <w:bookmarkEnd w:id="47"/>
      <w:r w:rsidRPr="00E907C0">
        <w:t>6. Appointments exempt from selection procedures</w:t>
      </w:r>
      <w:bookmarkEnd w:id="50"/>
      <w:bookmarkEnd w:id="51"/>
      <w:r w:rsidRPr="00E907C0">
        <w:t xml:space="preserve"> </w:t>
      </w:r>
    </w:p>
    <w:p w:rsidR="00E907C0" w:rsidRPr="00E907C0" w:rsidRDefault="00E907C0" w:rsidP="00E907C0">
      <w:bookmarkStart w:id="53" w:name="_Toc209861850"/>
      <w:bookmarkStart w:id="54" w:name="_Toc209923413"/>
      <w:bookmarkStart w:id="55" w:name="_Toc209923691"/>
      <w:bookmarkStart w:id="56" w:name="_Toc298499881"/>
      <w:bookmarkStart w:id="57" w:name="_Toc298500396"/>
      <w:bookmarkEnd w:id="52"/>
      <w:r w:rsidRPr="00E907C0">
        <w:t>6.1 There are a number of occasions where direct appointments can be made without the full selection process. These include:</w:t>
      </w:r>
      <w:bookmarkEnd w:id="53"/>
      <w:bookmarkEnd w:id="54"/>
      <w:bookmarkEnd w:id="55"/>
      <w:bookmarkEnd w:id="56"/>
      <w:bookmarkEnd w:id="57"/>
      <w:r w:rsidRPr="00E907C0">
        <w:t xml:space="preserve"> </w:t>
      </w:r>
    </w:p>
    <w:p w:rsidR="00E907C0" w:rsidRPr="00E907C0" w:rsidRDefault="00E907C0" w:rsidP="00645501">
      <w:pPr>
        <w:numPr>
          <w:ilvl w:val="0"/>
          <w:numId w:val="33"/>
        </w:numPr>
      </w:pPr>
      <w:bookmarkStart w:id="58" w:name="_Toc361126974"/>
      <w:r w:rsidRPr="00645501">
        <w:rPr>
          <w:rStyle w:val="Heading3Char"/>
        </w:rPr>
        <w:t>Redeployments</w:t>
      </w:r>
      <w:bookmarkEnd w:id="58"/>
      <w:r w:rsidRPr="00E907C0">
        <w:t xml:space="preserve"> – people on redeployment are given the opportunity to apply for jobs before they are advertised. This includes employees who are subject to a notice of redundancy, those who have become disabled during the course of their employment and those who for health reasons require alternative employment. If successful, the post will not be advertised externally</w:t>
      </w:r>
    </w:p>
    <w:p w:rsidR="00E907C0" w:rsidRPr="00E907C0" w:rsidRDefault="00E907C0" w:rsidP="00645501">
      <w:pPr>
        <w:numPr>
          <w:ilvl w:val="0"/>
          <w:numId w:val="33"/>
        </w:numPr>
      </w:pPr>
      <w:bookmarkStart w:id="59" w:name="_Toc361126975"/>
      <w:r w:rsidRPr="00645501">
        <w:rPr>
          <w:rStyle w:val="Heading3Char"/>
        </w:rPr>
        <w:t>Temporary to permanent contracts</w:t>
      </w:r>
      <w:bookmarkEnd w:id="59"/>
      <w:r w:rsidRPr="00E907C0">
        <w:t xml:space="preserve"> – people on temporary contracts can be made permanent as long as the appointment to the temporary post had been subject to a competitive process</w:t>
      </w:r>
    </w:p>
    <w:p w:rsidR="00E907C0" w:rsidRPr="00E907C0" w:rsidRDefault="00E907C0" w:rsidP="00645501">
      <w:pPr>
        <w:numPr>
          <w:ilvl w:val="0"/>
          <w:numId w:val="33"/>
        </w:numPr>
      </w:pPr>
      <w:bookmarkStart w:id="60" w:name="_Toc361126976"/>
      <w:r w:rsidRPr="00645501">
        <w:rPr>
          <w:rStyle w:val="Heading3Char"/>
        </w:rPr>
        <w:t>Career opportunities</w:t>
      </w:r>
      <w:bookmarkEnd w:id="60"/>
      <w:r w:rsidRPr="00E907C0">
        <w:t xml:space="preserve"> – Chief Officers/</w:t>
      </w:r>
      <w:proofErr w:type="spellStart"/>
      <w:r w:rsidRPr="00E907C0">
        <w:t>Headteachers</w:t>
      </w:r>
      <w:proofErr w:type="spellEnd"/>
      <w:r w:rsidRPr="00E907C0">
        <w:t xml:space="preserve"> may designate some posts as suitable development opportunities for existing employees. These are not advertised externally. An example could be project work to support an employee’s continuing professional development (CPD) </w:t>
      </w:r>
    </w:p>
    <w:p w:rsidR="00E907C0" w:rsidRPr="00E907C0" w:rsidRDefault="00E907C0" w:rsidP="00645501">
      <w:pPr>
        <w:pStyle w:val="Heading2"/>
      </w:pPr>
      <w:bookmarkStart w:id="61" w:name="_Toc298500397"/>
      <w:bookmarkStart w:id="62" w:name="_Toc361126977"/>
      <w:bookmarkStart w:id="63" w:name="Six"/>
      <w:r w:rsidRPr="00E907C0">
        <w:t>7. Politically Restricted Posts</w:t>
      </w:r>
      <w:bookmarkEnd w:id="61"/>
      <w:bookmarkEnd w:id="62"/>
    </w:p>
    <w:bookmarkEnd w:id="63"/>
    <w:p w:rsidR="00E907C0" w:rsidRPr="00696840" w:rsidRDefault="00E907C0" w:rsidP="00E907C0">
      <w:r w:rsidRPr="00E907C0">
        <w:t>7.1 The Local Governm</w:t>
      </w:r>
      <w:r w:rsidR="00A550DF">
        <w:t>ent and Housing Act 1989 imposed</w:t>
      </w:r>
      <w:r w:rsidRPr="00E907C0">
        <w:t xml:space="preserve"> restrictions on politica</w:t>
      </w:r>
      <w:r w:rsidR="00A550DF">
        <w:t>l activities by employees who he</w:t>
      </w:r>
      <w:r w:rsidRPr="00E907C0">
        <w:t xml:space="preserve">ld certain categories of posts. This includes </w:t>
      </w:r>
      <w:r w:rsidR="007C7BB7">
        <w:t xml:space="preserve">the </w:t>
      </w:r>
      <w:r w:rsidRPr="00E907C0">
        <w:t xml:space="preserve">Chief Executive, Chief and Deputy Chief Officers, </w:t>
      </w:r>
      <w:r w:rsidR="007C1C02">
        <w:t xml:space="preserve">the Monitoring Officer and s.151 Officer (Chief Finance Officer) </w:t>
      </w:r>
      <w:r w:rsidRPr="00E907C0">
        <w:t>and any posts that are ‘politically sensitive’</w:t>
      </w:r>
      <w:r w:rsidR="007C1C02">
        <w:t xml:space="preserve"> defined as </w:t>
      </w:r>
      <w:r w:rsidRPr="00E907C0">
        <w:t>giving advice on a regular basis to Members or speaking on behalf of the County Council on a regular basis to journalists or broadcasters. For further information, see the</w:t>
      </w:r>
      <w:r w:rsidR="007C1C02">
        <w:t xml:space="preserve"> </w:t>
      </w:r>
      <w:r w:rsidR="007C1C02" w:rsidRPr="00696840">
        <w:t>Guidance abo</w:t>
      </w:r>
      <w:r w:rsidR="00A550DF" w:rsidRPr="00696840">
        <w:t>ut Politically Restricted Posts.</w:t>
      </w:r>
    </w:p>
    <w:p w:rsidR="00E907C0" w:rsidRPr="00E907C0" w:rsidRDefault="00E907C0" w:rsidP="00645501">
      <w:pPr>
        <w:pStyle w:val="Heading2"/>
      </w:pPr>
      <w:bookmarkStart w:id="64" w:name="_Toc298500398"/>
      <w:bookmarkStart w:id="65" w:name="_Toc361126978"/>
      <w:bookmarkStart w:id="66" w:name="Seven"/>
      <w:r w:rsidRPr="00E907C0">
        <w:t>8. What about Agency Staff?</w:t>
      </w:r>
      <w:bookmarkEnd w:id="64"/>
      <w:bookmarkEnd w:id="65"/>
      <w:r w:rsidRPr="00E907C0">
        <w:t xml:space="preserve">  </w:t>
      </w:r>
    </w:p>
    <w:bookmarkEnd w:id="66"/>
    <w:p w:rsidR="00E907C0" w:rsidRPr="00E907C0" w:rsidRDefault="00E907C0" w:rsidP="00E907C0">
      <w:r w:rsidRPr="00E907C0">
        <w:t xml:space="preserve">8.1 The County Council aims to fill all vacant posts with directly employed staff. The use of agency staff should therefore be kept to a minimum and used for short-term or emergency staffing needs only. Where agency staff are required, it is mandatory for non schools based appointments that they should be recruited using Comensura.net, the </w:t>
      </w:r>
      <w:r w:rsidR="007C1C02">
        <w:t xml:space="preserve">County </w:t>
      </w:r>
      <w:r w:rsidRPr="00E907C0">
        <w:t xml:space="preserve">Council’s appointed procurement company. </w:t>
      </w:r>
    </w:p>
    <w:p w:rsidR="00E907C0" w:rsidRPr="00E907C0" w:rsidRDefault="00E907C0" w:rsidP="00E907C0"/>
    <w:p w:rsidR="00E907C0" w:rsidRPr="00696840" w:rsidRDefault="00E907C0" w:rsidP="00E907C0">
      <w:r w:rsidRPr="00E907C0">
        <w:t xml:space="preserve">8.2 For further information, see </w:t>
      </w:r>
      <w:r w:rsidRPr="00696840">
        <w:t xml:space="preserve">Employing Temporary Agency Staff on the Personnel/Recruitment and Selection pages of the Intranet.  </w:t>
      </w:r>
    </w:p>
    <w:p w:rsidR="00E907C0" w:rsidRPr="00E907C0" w:rsidRDefault="00E907C0" w:rsidP="00E907C0"/>
    <w:p w:rsidR="00E907C0" w:rsidRPr="00696840" w:rsidRDefault="00E907C0" w:rsidP="00E907C0">
      <w:r w:rsidRPr="00E907C0">
        <w:t xml:space="preserve">8.3 Recruiting managers in schools should refer to the </w:t>
      </w:r>
      <w:proofErr w:type="spellStart"/>
      <w:r w:rsidRPr="00696840">
        <w:t>CZone</w:t>
      </w:r>
      <w:proofErr w:type="spellEnd"/>
      <w:r w:rsidRPr="00696840">
        <w:t xml:space="preserve"> page: Schools Personnel and Training/Recruitment and Retention/Temporary Staff.  </w:t>
      </w:r>
    </w:p>
    <w:p w:rsidR="00E907C0" w:rsidRPr="00E907C0" w:rsidRDefault="00E907C0" w:rsidP="00E907C0"/>
    <w:p w:rsidR="00E907C0" w:rsidRPr="00696840" w:rsidRDefault="00E907C0" w:rsidP="00696840">
      <w:pPr>
        <w:pStyle w:val="Heading2"/>
      </w:pPr>
      <w:bookmarkStart w:id="67" w:name="_Toc298500399"/>
      <w:bookmarkStart w:id="68" w:name="_Toc361126979"/>
      <w:r w:rsidRPr="00696840">
        <w:t>9. Employing Young People</w:t>
      </w:r>
      <w:bookmarkEnd w:id="67"/>
      <w:bookmarkEnd w:id="68"/>
      <w:r w:rsidRPr="00696840">
        <w:t xml:space="preserve"> </w:t>
      </w:r>
      <w:bookmarkStart w:id="69" w:name="Eight"/>
      <w:r w:rsidRPr="004B3895">
        <w:rPr>
          <w:strike/>
        </w:rPr>
        <w:t xml:space="preserve"> </w:t>
      </w:r>
    </w:p>
    <w:p w:rsidR="00E907C0" w:rsidRPr="00E907C0" w:rsidRDefault="00E907C0" w:rsidP="00645501">
      <w:pPr>
        <w:pStyle w:val="Heading3"/>
      </w:pPr>
      <w:bookmarkStart w:id="70" w:name="_Toc361126982"/>
      <w:r w:rsidRPr="00E907C0">
        <w:t>Young Workers aged over 18</w:t>
      </w:r>
      <w:bookmarkEnd w:id="70"/>
    </w:p>
    <w:p w:rsidR="00E907C0" w:rsidRPr="00E907C0" w:rsidRDefault="00696840" w:rsidP="00E907C0">
      <w:r>
        <w:t>9.1</w:t>
      </w:r>
      <w:r w:rsidR="00E907C0" w:rsidRPr="00E907C0">
        <w:t xml:space="preserve"> You may still have special responsibilities to young workers in respect of pay and training, even when they are over the age of 18.  Further details can be found via the web link in Paragraph 9.8 above. </w:t>
      </w:r>
    </w:p>
    <w:p w:rsidR="00E907C0" w:rsidRPr="00E907C0" w:rsidRDefault="00E907C0" w:rsidP="00E907C0"/>
    <w:p w:rsidR="00E907C0" w:rsidRPr="00E907C0" w:rsidRDefault="00E907C0" w:rsidP="00645501">
      <w:pPr>
        <w:pStyle w:val="Heading2"/>
      </w:pPr>
      <w:bookmarkStart w:id="71" w:name="_Toc298500400"/>
      <w:bookmarkStart w:id="72" w:name="_Toc361126983"/>
      <w:r w:rsidRPr="00E907C0">
        <w:t>10. Who deals with complaints?</w:t>
      </w:r>
      <w:bookmarkEnd w:id="71"/>
      <w:bookmarkEnd w:id="72"/>
      <w:r w:rsidRPr="00E907C0">
        <w:t xml:space="preserve">  </w:t>
      </w:r>
    </w:p>
    <w:bookmarkEnd w:id="69"/>
    <w:p w:rsidR="00E907C0" w:rsidRPr="00E907C0" w:rsidRDefault="00E907C0" w:rsidP="00E907C0">
      <w:r w:rsidRPr="00E907C0">
        <w:t xml:space="preserve">10.1 Complaints should be made to the </w:t>
      </w:r>
      <w:proofErr w:type="spellStart"/>
      <w:r w:rsidRPr="00E907C0">
        <w:t>Headteacher</w:t>
      </w:r>
      <w:proofErr w:type="spellEnd"/>
      <w:r w:rsidRPr="00E907C0">
        <w:t xml:space="preserve">, who will seek advice, where necessary, from Personnel and Training. If the complaint </w:t>
      </w:r>
      <w:r w:rsidR="004B3895">
        <w:t xml:space="preserve">involves the recruiting manager </w:t>
      </w:r>
      <w:proofErr w:type="spellStart"/>
      <w:r w:rsidR="004B3895">
        <w:t>or</w:t>
      </w:r>
      <w:r w:rsidRPr="00E907C0">
        <w:t>Headteacher</w:t>
      </w:r>
      <w:proofErr w:type="spellEnd"/>
      <w:r w:rsidRPr="00E907C0">
        <w:t xml:space="preserve">, complaints should be directed to </w:t>
      </w:r>
      <w:r w:rsidR="004B3895">
        <w:t xml:space="preserve">Chair of Governors. </w:t>
      </w:r>
    </w:p>
    <w:p w:rsidR="00E907C0" w:rsidRPr="00E907C0" w:rsidRDefault="00E907C0" w:rsidP="00645501">
      <w:pPr>
        <w:pStyle w:val="Heading2"/>
      </w:pPr>
      <w:bookmarkStart w:id="73" w:name="_Toc298500401"/>
      <w:bookmarkStart w:id="74" w:name="_Toc361126984"/>
      <w:bookmarkStart w:id="75" w:name="Nine"/>
      <w:r w:rsidRPr="00E907C0">
        <w:t>11. Who is responsible for implementing this policy?</w:t>
      </w:r>
      <w:bookmarkEnd w:id="73"/>
      <w:bookmarkEnd w:id="74"/>
    </w:p>
    <w:bookmarkEnd w:id="75"/>
    <w:p w:rsidR="00E907C0" w:rsidRPr="00E907C0" w:rsidRDefault="00E907C0" w:rsidP="00E907C0">
      <w:r w:rsidRPr="00E907C0">
        <w:t xml:space="preserve">11.1 </w:t>
      </w:r>
      <w:r w:rsidR="004B3895">
        <w:t xml:space="preserve">Governing Bodies and </w:t>
      </w:r>
      <w:proofErr w:type="spellStart"/>
      <w:r w:rsidRPr="00E907C0">
        <w:t>Headteachers</w:t>
      </w:r>
      <w:proofErr w:type="spellEnd"/>
      <w:r w:rsidRPr="00E907C0">
        <w:t xml:space="preserve"> are responsible for implementing this policy within their schools and ensuring that their managers have the skills and knowledge required to use this policy and recruit and select in a fair and open way. </w:t>
      </w:r>
    </w:p>
    <w:p w:rsidR="00E907C0" w:rsidRPr="00E907C0" w:rsidRDefault="00E907C0" w:rsidP="00E907C0">
      <w:r w:rsidRPr="00E907C0">
        <w:t xml:space="preserve"> </w:t>
      </w:r>
    </w:p>
    <w:p w:rsidR="00E907C0" w:rsidRPr="00E907C0" w:rsidRDefault="00E907C0" w:rsidP="00E907C0"/>
    <w:p w:rsidR="00E907C0" w:rsidRPr="00E907C0" w:rsidRDefault="00E907C0" w:rsidP="00E907C0"/>
    <w:p w:rsidR="00645501" w:rsidRDefault="00E907C0" w:rsidP="007C7BB7">
      <w:pPr>
        <w:pStyle w:val="Heading1"/>
      </w:pPr>
      <w:r w:rsidRPr="00E907C0">
        <w:br w:type="page"/>
      </w:r>
      <w:bookmarkStart w:id="76" w:name="_Toc298500402"/>
      <w:bookmarkStart w:id="77" w:name="_Toc361126985"/>
      <w:r w:rsidR="00645501" w:rsidRPr="00196BB7">
        <w:t>Equality Impact Assessment Summary</w:t>
      </w:r>
      <w:r w:rsidR="00645501" w:rsidRPr="00DF67DD">
        <w:t xml:space="preserve"> for</w:t>
      </w:r>
      <w:bookmarkEnd w:id="76"/>
      <w:bookmarkEnd w:id="77"/>
      <w:r w:rsidR="00645501" w:rsidRPr="00DF67DD">
        <w:t xml:space="preserve"> </w:t>
      </w:r>
    </w:p>
    <w:p w:rsidR="00196BB7" w:rsidRDefault="00645501" w:rsidP="007C7BB7">
      <w:pPr>
        <w:pStyle w:val="Heading1"/>
      </w:pPr>
      <w:bookmarkStart w:id="78" w:name="_Toc361126986"/>
      <w:r>
        <w:t>Recruitment and Selection Policy</w:t>
      </w:r>
      <w:bookmarkEnd w:id="78"/>
      <w:r>
        <w:t xml:space="preserve"> </w:t>
      </w:r>
    </w:p>
    <w:p w:rsidR="00196BB7" w:rsidRPr="00196BB7" w:rsidRDefault="00196BB7" w:rsidP="00196BB7"/>
    <w:p w:rsidR="00645501" w:rsidRPr="002B7A12" w:rsidRDefault="00645501" w:rsidP="00645501">
      <w:pPr>
        <w:rPr>
          <w:rFonts w:cs="Arial"/>
          <w:b/>
        </w:rPr>
      </w:pPr>
      <w:r w:rsidRPr="002B7A12">
        <w:rPr>
          <w:rFonts w:cs="Arial"/>
          <w:b/>
        </w:rPr>
        <w:t>Date of assessment:</w:t>
      </w:r>
      <w:r w:rsidRPr="006B1262">
        <w:rPr>
          <w:rFonts w:cs="Arial"/>
        </w:rPr>
        <w:t xml:space="preserve"> </w:t>
      </w:r>
      <w:r>
        <w:rPr>
          <w:rFonts w:cs="Arial"/>
        </w:rPr>
        <w:t>June 2010</w:t>
      </w:r>
    </w:p>
    <w:p w:rsidR="00645501" w:rsidRPr="002B7A12" w:rsidRDefault="00645501" w:rsidP="00645501">
      <w:pPr>
        <w:rPr>
          <w:rFonts w:cs="Arial"/>
          <w:b/>
        </w:rPr>
      </w:pPr>
      <w:r w:rsidRPr="002B7A12">
        <w:rPr>
          <w:rFonts w:cs="Arial"/>
          <w:b/>
        </w:rPr>
        <w:t xml:space="preserve">Managers’ name and role: </w:t>
      </w:r>
      <w:r>
        <w:rPr>
          <w:rFonts w:cs="Arial"/>
        </w:rPr>
        <w:t xml:space="preserve">Vicky Graham – Assistant Personnel Officer, Nicholas </w:t>
      </w:r>
      <w:proofErr w:type="spellStart"/>
      <w:r>
        <w:rPr>
          <w:rFonts w:cs="Arial"/>
        </w:rPr>
        <w:t>Earley</w:t>
      </w:r>
      <w:proofErr w:type="spellEnd"/>
      <w:r>
        <w:rPr>
          <w:rFonts w:cs="Arial"/>
        </w:rPr>
        <w:t xml:space="preserve"> – Customer Relations Adviser, </w:t>
      </w:r>
      <w:smartTag w:uri="urn:schemas-microsoft-com:office:smarttags" w:element="PersonName">
        <w:r>
          <w:rPr>
            <w:rFonts w:cs="Arial"/>
          </w:rPr>
          <w:t xml:space="preserve">Liz </w:t>
        </w:r>
        <w:proofErr w:type="spellStart"/>
        <w:r>
          <w:rPr>
            <w:rFonts w:cs="Arial"/>
          </w:rPr>
          <w:t>Felstead</w:t>
        </w:r>
      </w:smartTag>
      <w:proofErr w:type="spellEnd"/>
      <w:r>
        <w:rPr>
          <w:rFonts w:cs="Arial"/>
        </w:rPr>
        <w:t xml:space="preserve"> – Head of Workforce Development and Wellbeing </w:t>
      </w:r>
    </w:p>
    <w:p w:rsidR="00645501" w:rsidRPr="002B7A12" w:rsidRDefault="00645501" w:rsidP="00645501">
      <w:pPr>
        <w:rPr>
          <w:rFonts w:cs="Arial"/>
        </w:rPr>
      </w:pPr>
      <w:r w:rsidRPr="002B7A12">
        <w:rPr>
          <w:rFonts w:cs="Arial"/>
        </w:rPr>
        <w:t xml:space="preserve">This is a summary of the findings of the Equality Impact Assessment for </w:t>
      </w:r>
      <w:r w:rsidR="00196BB7">
        <w:rPr>
          <w:rFonts w:cs="Arial"/>
        </w:rPr>
        <w:t>the Recruitment and Selection Policy</w:t>
      </w:r>
      <w:r w:rsidRPr="002B7A12">
        <w:rPr>
          <w:rFonts w:cs="Arial"/>
        </w:rPr>
        <w:t>. For full details of the assessment, please contact the manager named above.</w:t>
      </w:r>
    </w:p>
    <w:p w:rsidR="00645501" w:rsidRPr="00196BB7" w:rsidRDefault="00645501" w:rsidP="00196BB7">
      <w:pPr>
        <w:pStyle w:val="Heading3"/>
      </w:pPr>
      <w:bookmarkStart w:id="79" w:name="_Toc298499889"/>
      <w:bookmarkStart w:id="80" w:name="_Toc298500404"/>
      <w:bookmarkStart w:id="81" w:name="_Toc361126987"/>
      <w:r w:rsidRPr="00196BB7">
        <w:t>Summary of findings</w:t>
      </w:r>
      <w:bookmarkEnd w:id="79"/>
      <w:bookmarkEnd w:id="80"/>
      <w:bookmarkEnd w:id="81"/>
      <w:r w:rsidRPr="00196BB7">
        <w:t xml:space="preserve"> </w:t>
      </w:r>
    </w:p>
    <w:p w:rsidR="00645501" w:rsidRPr="00196BB7" w:rsidRDefault="00B147DB" w:rsidP="00196BB7">
      <w:r w:rsidRPr="00196BB7">
        <w:fldChar w:fldCharType="begin">
          <w:ffData>
            <w:name w:val="Text5"/>
            <w:enabled/>
            <w:calcOnExit w:val="0"/>
            <w:textInput/>
          </w:ffData>
        </w:fldChar>
      </w:r>
      <w:bookmarkStart w:id="82" w:name="Text5"/>
      <w:r w:rsidR="00645501" w:rsidRPr="00196BB7">
        <w:instrText xml:space="preserve"> FORMTEXT </w:instrText>
      </w:r>
      <w:r w:rsidRPr="00196BB7">
        <w:fldChar w:fldCharType="separate"/>
      </w:r>
      <w:bookmarkStart w:id="83" w:name="_Toc298500405"/>
      <w:bookmarkStart w:id="84" w:name="_Toc298499890"/>
      <w:r w:rsidR="00645501" w:rsidRPr="00196BB7">
        <w:t>Positive impact on disabled applicants.</w:t>
      </w:r>
      <w:bookmarkEnd w:id="83"/>
      <w:bookmarkEnd w:id="84"/>
    </w:p>
    <w:p w:rsidR="00645501" w:rsidRPr="00196BB7" w:rsidRDefault="00645501" w:rsidP="00196BB7">
      <w:bookmarkStart w:id="85" w:name="_Toc298499891"/>
      <w:bookmarkStart w:id="86" w:name="_Toc298500406"/>
      <w:r w:rsidRPr="00196BB7">
        <w:t>Negative impact on over 65s / Children aged 16 or under / Workers aged 16 and 17 / Young Workers aged over 18 but the impact is intended and legal due to current legislation and safeguards.</w:t>
      </w:r>
      <w:bookmarkEnd w:id="85"/>
      <w:bookmarkEnd w:id="86"/>
    </w:p>
    <w:p w:rsidR="00645501" w:rsidRPr="00196BB7" w:rsidRDefault="00645501" w:rsidP="00196BB7"/>
    <w:p w:rsidR="00645501" w:rsidRPr="00196BB7" w:rsidRDefault="00645501" w:rsidP="00196BB7">
      <w:bookmarkStart w:id="87" w:name="_Toc298499892"/>
      <w:bookmarkStart w:id="88" w:name="_Toc298500407"/>
      <w:r w:rsidRPr="00196BB7">
        <w:t>Positive impact on over 65s / Children aged 16 or under / Workers aged 16 and 17 / Young Workers aged over 18 in safeguarding the interests of the County Council, its stakeholders and the wider community (applicants, employees, members of the public).</w:t>
      </w:r>
      <w:bookmarkEnd w:id="87"/>
      <w:bookmarkEnd w:id="88"/>
    </w:p>
    <w:p w:rsidR="00645501" w:rsidRPr="00196BB7" w:rsidRDefault="00645501" w:rsidP="00196BB7"/>
    <w:p w:rsidR="00645501" w:rsidRPr="00196BB7" w:rsidRDefault="00645501" w:rsidP="00196BB7">
      <w:bookmarkStart w:id="89" w:name="_Toc298499893"/>
      <w:bookmarkStart w:id="90" w:name="_Toc298500408"/>
      <w:r w:rsidRPr="00196BB7">
        <w:t>Areas requiring further attention;</w:t>
      </w:r>
      <w:bookmarkEnd w:id="89"/>
      <w:bookmarkEnd w:id="90"/>
    </w:p>
    <w:p w:rsidR="00645501" w:rsidRPr="00196BB7" w:rsidRDefault="00645501" w:rsidP="00196BB7">
      <w:bookmarkStart w:id="91" w:name="_Toc298499894"/>
      <w:bookmarkStart w:id="92" w:name="_Toc298500409"/>
      <w:r w:rsidRPr="00196BB7">
        <w:t>•  Transgender</w:t>
      </w:r>
      <w:bookmarkEnd w:id="91"/>
      <w:bookmarkEnd w:id="92"/>
    </w:p>
    <w:p w:rsidR="00645501" w:rsidRPr="00196BB7" w:rsidRDefault="00645501" w:rsidP="00196BB7">
      <w:bookmarkStart w:id="93" w:name="_Toc298499895"/>
      <w:bookmarkStart w:id="94" w:name="_Toc298500410"/>
      <w:r w:rsidRPr="00196BB7">
        <w:t>•  Geographical area</w:t>
      </w:r>
      <w:bookmarkEnd w:id="93"/>
      <w:bookmarkEnd w:id="94"/>
    </w:p>
    <w:p w:rsidR="00645501" w:rsidRPr="002B7A12" w:rsidRDefault="00645501" w:rsidP="00196BB7">
      <w:pPr>
        <w:rPr>
          <w:rFonts w:cs="Arial"/>
        </w:rPr>
      </w:pPr>
      <w:r w:rsidRPr="00196BB7">
        <w:t xml:space="preserve">•  Increased consultation </w:t>
      </w:r>
      <w:r w:rsidR="00B147DB" w:rsidRPr="00196BB7">
        <w:fldChar w:fldCharType="end"/>
      </w:r>
      <w:bookmarkEnd w:id="82"/>
    </w:p>
    <w:p w:rsidR="00645501" w:rsidRPr="00196BB7" w:rsidRDefault="00645501" w:rsidP="00196BB7">
      <w:pPr>
        <w:pStyle w:val="Heading3"/>
      </w:pPr>
      <w:bookmarkStart w:id="95" w:name="_Toc298499896"/>
      <w:bookmarkStart w:id="96" w:name="_Toc298500411"/>
      <w:bookmarkStart w:id="97" w:name="_Toc361126988"/>
      <w:r w:rsidRPr="00196BB7">
        <w:t>Summary of recommendations and key points of action plan</w:t>
      </w:r>
      <w:bookmarkEnd w:id="95"/>
      <w:bookmarkEnd w:id="96"/>
      <w:bookmarkEnd w:id="97"/>
    </w:p>
    <w:p w:rsidR="00645501" w:rsidRPr="00196BB7" w:rsidRDefault="00B147DB" w:rsidP="00196BB7">
      <w:r w:rsidRPr="00196BB7">
        <w:fldChar w:fldCharType="begin">
          <w:ffData>
            <w:name w:val="Text6"/>
            <w:enabled/>
            <w:calcOnExit w:val="0"/>
            <w:textInput/>
          </w:ffData>
        </w:fldChar>
      </w:r>
      <w:bookmarkStart w:id="98" w:name="Text6"/>
      <w:r w:rsidR="00645501" w:rsidRPr="00196BB7">
        <w:instrText xml:space="preserve"> FORMTEXT </w:instrText>
      </w:r>
      <w:r w:rsidRPr="00196BB7">
        <w:fldChar w:fldCharType="separate"/>
      </w:r>
      <w:bookmarkStart w:id="99" w:name="_Toc298500412"/>
      <w:bookmarkStart w:id="100" w:name="_Toc298499897"/>
      <w:r w:rsidR="00645501" w:rsidRPr="00196BB7">
        <w:t>•  Age – review and amend policy in line with any future legislative changes.</w:t>
      </w:r>
      <w:bookmarkEnd w:id="99"/>
      <w:bookmarkEnd w:id="100"/>
    </w:p>
    <w:p w:rsidR="00645501" w:rsidRPr="00196BB7" w:rsidRDefault="00645501" w:rsidP="00196BB7">
      <w:bookmarkStart w:id="101" w:name="_Toc298499898"/>
      <w:bookmarkStart w:id="102" w:name="_Toc298500413"/>
      <w:r w:rsidRPr="00196BB7">
        <w:t>•  Transgender – set up a system for monitoring and evaluation.  To be put forward to East Sussex County Council’s Lesbian, Gay, Bi-sexual and Transgender (LGBT) forum for consultation and feedback.</w:t>
      </w:r>
      <w:bookmarkEnd w:id="101"/>
      <w:bookmarkEnd w:id="102"/>
      <w:r w:rsidRPr="00196BB7">
        <w:t xml:space="preserve"> </w:t>
      </w:r>
    </w:p>
    <w:p w:rsidR="00645501" w:rsidRPr="00196BB7" w:rsidRDefault="00645501" w:rsidP="00196BB7">
      <w:bookmarkStart w:id="103" w:name="_Toc298499899"/>
      <w:bookmarkStart w:id="104" w:name="_Toc298500414"/>
      <w:r w:rsidRPr="00196BB7">
        <w:t>•  Geographical area - assess the number of people from areas of deprivation who apply, are interviewed and offered posts with East Sussex County Council.  (For 3.7 ‘Other’).</w:t>
      </w:r>
      <w:bookmarkEnd w:id="103"/>
      <w:bookmarkEnd w:id="104"/>
    </w:p>
    <w:p w:rsidR="00645501" w:rsidRPr="00196BB7" w:rsidRDefault="00645501" w:rsidP="00196BB7"/>
    <w:p w:rsidR="00645501" w:rsidRPr="002B7A12" w:rsidRDefault="00645501" w:rsidP="00196BB7">
      <w:pPr>
        <w:rPr>
          <w:rFonts w:cs="Arial"/>
        </w:rPr>
      </w:pPr>
      <w:r w:rsidRPr="00196BB7">
        <w:t xml:space="preserve">•  Increased consultation – our investigations have indicated that further consultation is required to fully understand the impact this policy has on members of the community who are represented by the seven strands. </w:t>
      </w:r>
      <w:r w:rsidR="00B147DB" w:rsidRPr="00196BB7">
        <w:fldChar w:fldCharType="end"/>
      </w:r>
      <w:bookmarkEnd w:id="98"/>
    </w:p>
    <w:p w:rsidR="00196BB7" w:rsidRDefault="00196BB7" w:rsidP="00196BB7">
      <w:pPr>
        <w:pStyle w:val="Heading3"/>
      </w:pPr>
      <w:bookmarkStart w:id="105" w:name="_Toc298499900"/>
      <w:bookmarkStart w:id="106" w:name="_Toc298500415"/>
    </w:p>
    <w:p w:rsidR="00645501" w:rsidRPr="00196BB7" w:rsidRDefault="00645501" w:rsidP="00196BB7">
      <w:pPr>
        <w:pStyle w:val="Heading3"/>
      </w:pPr>
      <w:bookmarkStart w:id="107" w:name="_Toc361126989"/>
      <w:r w:rsidRPr="00196BB7">
        <w:t>Groups that this project or service will impact upon</w:t>
      </w:r>
      <w:bookmarkEnd w:id="105"/>
      <w:bookmarkEnd w:id="106"/>
      <w:bookmarkEnd w:id="107"/>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497"/>
        <w:gridCol w:w="645"/>
        <w:gridCol w:w="639"/>
        <w:gridCol w:w="748"/>
        <w:gridCol w:w="561"/>
        <w:gridCol w:w="561"/>
        <w:gridCol w:w="561"/>
        <w:gridCol w:w="561"/>
        <w:gridCol w:w="561"/>
        <w:gridCol w:w="748"/>
        <w:gridCol w:w="561"/>
        <w:gridCol w:w="561"/>
        <w:gridCol w:w="561"/>
        <w:gridCol w:w="561"/>
        <w:gridCol w:w="561"/>
      </w:tblGrid>
      <w:tr w:rsidR="00645501" w:rsidRPr="00E712BB" w:rsidTr="00E712BB">
        <w:tc>
          <w:tcPr>
            <w:tcW w:w="9458" w:type="dxa"/>
            <w:gridSpan w:val="16"/>
            <w:shd w:val="clear" w:color="auto" w:fill="auto"/>
          </w:tcPr>
          <w:p w:rsidR="00645501" w:rsidRPr="00E712BB" w:rsidRDefault="00645501" w:rsidP="007C7BB7">
            <w:pPr>
              <w:pStyle w:val="Header"/>
              <w:rPr>
                <w:rFonts w:cs="Arial"/>
              </w:rPr>
            </w:pPr>
            <w:r w:rsidRPr="00E712BB">
              <w:rPr>
                <w:rFonts w:cs="Arial"/>
              </w:rPr>
              <w:t>If there is an ‘x’ in the box below a ‘+’, it means the strategy or policy has a positive impact on that group. A ‘x’ below the ‘-</w:t>
            </w:r>
            <w:proofErr w:type="gramStart"/>
            <w:r w:rsidRPr="00E712BB">
              <w:rPr>
                <w:rFonts w:cs="Arial"/>
              </w:rPr>
              <w:t>‘ sign</w:t>
            </w:r>
            <w:proofErr w:type="gramEnd"/>
            <w:r w:rsidRPr="00E712BB">
              <w:rPr>
                <w:rFonts w:cs="Arial"/>
              </w:rPr>
              <w:t xml:space="preserve"> means there is a negative impact.</w:t>
            </w:r>
          </w:p>
        </w:tc>
      </w:tr>
      <w:tr w:rsidR="00645501" w:rsidRPr="00E712BB" w:rsidTr="00E712BB">
        <w:trPr>
          <w:trHeight w:val="746"/>
        </w:trPr>
        <w:tc>
          <w:tcPr>
            <w:tcW w:w="1068" w:type="dxa"/>
            <w:gridSpan w:val="2"/>
            <w:shd w:val="clear" w:color="auto" w:fill="auto"/>
          </w:tcPr>
          <w:p w:rsidR="00645501" w:rsidRPr="00E712BB" w:rsidRDefault="00645501" w:rsidP="00E712BB">
            <w:pPr>
              <w:pStyle w:val="Header"/>
              <w:jc w:val="center"/>
              <w:rPr>
                <w:rFonts w:cs="Arial"/>
              </w:rPr>
            </w:pPr>
            <w:r w:rsidRPr="00E712BB">
              <w:rPr>
                <w:rFonts w:cs="Arial"/>
              </w:rPr>
              <w:t>Race</w:t>
            </w:r>
          </w:p>
        </w:tc>
        <w:tc>
          <w:tcPr>
            <w:tcW w:w="1284" w:type="dxa"/>
            <w:gridSpan w:val="2"/>
            <w:shd w:val="clear" w:color="auto" w:fill="auto"/>
          </w:tcPr>
          <w:p w:rsidR="00645501" w:rsidRPr="00E712BB" w:rsidRDefault="00645501" w:rsidP="00E712BB">
            <w:pPr>
              <w:jc w:val="center"/>
              <w:rPr>
                <w:rFonts w:cs="Arial"/>
              </w:rPr>
            </w:pPr>
            <w:r w:rsidRPr="00E712BB">
              <w:rPr>
                <w:rFonts w:cs="Arial"/>
              </w:rPr>
              <w:t>Gender</w:t>
            </w:r>
          </w:p>
        </w:tc>
        <w:tc>
          <w:tcPr>
            <w:tcW w:w="1309" w:type="dxa"/>
            <w:gridSpan w:val="2"/>
            <w:shd w:val="clear" w:color="auto" w:fill="auto"/>
          </w:tcPr>
          <w:p w:rsidR="00645501" w:rsidRPr="00E712BB" w:rsidRDefault="00645501" w:rsidP="00E712BB">
            <w:pPr>
              <w:jc w:val="center"/>
              <w:rPr>
                <w:rFonts w:cs="Arial"/>
              </w:rPr>
            </w:pPr>
            <w:r w:rsidRPr="00E712BB">
              <w:rPr>
                <w:rFonts w:cs="Arial"/>
              </w:rPr>
              <w:t>Sexual Orientation</w:t>
            </w:r>
          </w:p>
        </w:tc>
        <w:tc>
          <w:tcPr>
            <w:tcW w:w="1122" w:type="dxa"/>
            <w:gridSpan w:val="2"/>
            <w:shd w:val="clear" w:color="auto" w:fill="auto"/>
          </w:tcPr>
          <w:p w:rsidR="00645501" w:rsidRPr="00E712BB" w:rsidRDefault="00645501" w:rsidP="00E712BB">
            <w:pPr>
              <w:jc w:val="center"/>
              <w:rPr>
                <w:rFonts w:cs="Arial"/>
              </w:rPr>
            </w:pPr>
            <w:r w:rsidRPr="00E712BB">
              <w:rPr>
                <w:rFonts w:cs="Arial"/>
              </w:rPr>
              <w:t>Age</w:t>
            </w:r>
          </w:p>
        </w:tc>
        <w:tc>
          <w:tcPr>
            <w:tcW w:w="1122" w:type="dxa"/>
            <w:gridSpan w:val="2"/>
            <w:shd w:val="clear" w:color="auto" w:fill="auto"/>
          </w:tcPr>
          <w:p w:rsidR="00645501" w:rsidRPr="00E712BB" w:rsidRDefault="00645501" w:rsidP="00E712BB">
            <w:pPr>
              <w:pStyle w:val="Header"/>
              <w:jc w:val="center"/>
              <w:rPr>
                <w:rFonts w:cs="Arial"/>
              </w:rPr>
            </w:pPr>
            <w:r w:rsidRPr="00E712BB">
              <w:rPr>
                <w:rFonts w:cs="Arial"/>
              </w:rPr>
              <w:t>Disability</w:t>
            </w:r>
          </w:p>
        </w:tc>
        <w:tc>
          <w:tcPr>
            <w:tcW w:w="1309" w:type="dxa"/>
            <w:gridSpan w:val="2"/>
            <w:shd w:val="clear" w:color="auto" w:fill="auto"/>
          </w:tcPr>
          <w:p w:rsidR="00645501" w:rsidRPr="00E712BB" w:rsidRDefault="00645501" w:rsidP="00E712BB">
            <w:pPr>
              <w:jc w:val="center"/>
              <w:rPr>
                <w:rFonts w:cs="Arial"/>
              </w:rPr>
            </w:pPr>
            <w:r w:rsidRPr="00E712BB">
              <w:rPr>
                <w:rFonts w:cs="Arial"/>
              </w:rPr>
              <w:t>Religion/</w:t>
            </w:r>
          </w:p>
          <w:p w:rsidR="00645501" w:rsidRPr="00E712BB" w:rsidRDefault="00645501" w:rsidP="00E712BB">
            <w:pPr>
              <w:jc w:val="center"/>
              <w:rPr>
                <w:rFonts w:cs="Arial"/>
              </w:rPr>
            </w:pPr>
            <w:r w:rsidRPr="00E712BB">
              <w:rPr>
                <w:rFonts w:cs="Arial"/>
              </w:rPr>
              <w:t>Belief</w:t>
            </w:r>
          </w:p>
        </w:tc>
        <w:tc>
          <w:tcPr>
            <w:tcW w:w="1122" w:type="dxa"/>
            <w:gridSpan w:val="2"/>
            <w:shd w:val="clear" w:color="auto" w:fill="auto"/>
          </w:tcPr>
          <w:p w:rsidR="00645501" w:rsidRPr="00E712BB" w:rsidRDefault="00645501" w:rsidP="00E712BB">
            <w:pPr>
              <w:jc w:val="center"/>
              <w:rPr>
                <w:rFonts w:cs="Arial"/>
              </w:rPr>
            </w:pPr>
            <w:r w:rsidRPr="00E712BB">
              <w:rPr>
                <w:rFonts w:cs="Arial"/>
              </w:rPr>
              <w:t>Other</w:t>
            </w:r>
          </w:p>
        </w:tc>
        <w:tc>
          <w:tcPr>
            <w:tcW w:w="1122" w:type="dxa"/>
            <w:gridSpan w:val="2"/>
            <w:shd w:val="clear" w:color="auto" w:fill="auto"/>
          </w:tcPr>
          <w:p w:rsidR="00645501" w:rsidRPr="00E712BB" w:rsidRDefault="00645501" w:rsidP="00E712BB">
            <w:pPr>
              <w:jc w:val="center"/>
              <w:rPr>
                <w:rFonts w:cs="Arial"/>
              </w:rPr>
            </w:pPr>
            <w:r w:rsidRPr="00E712BB">
              <w:rPr>
                <w:rFonts w:cs="Arial"/>
              </w:rPr>
              <w:t>All</w:t>
            </w:r>
          </w:p>
        </w:tc>
      </w:tr>
      <w:tr w:rsidR="00645501" w:rsidRPr="00E712BB" w:rsidTr="00E712BB">
        <w:tc>
          <w:tcPr>
            <w:tcW w:w="571"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64"/>
                  <w:enabled/>
                  <w:calcOnExit w:val="0"/>
                  <w:checkBox>
                    <w:sizeAuto/>
                    <w:default w:val="0"/>
                  </w:checkBox>
                </w:ffData>
              </w:fldChar>
            </w:r>
            <w:bookmarkStart w:id="108" w:name="Check64"/>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08"/>
          </w:p>
        </w:tc>
        <w:tc>
          <w:tcPr>
            <w:tcW w:w="497"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65"/>
                  <w:enabled/>
                  <w:calcOnExit w:val="0"/>
                  <w:checkBox>
                    <w:sizeAuto/>
                    <w:default w:val="0"/>
                  </w:checkBox>
                </w:ffData>
              </w:fldChar>
            </w:r>
            <w:bookmarkStart w:id="109" w:name="Check65"/>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09"/>
          </w:p>
        </w:tc>
        <w:tc>
          <w:tcPr>
            <w:tcW w:w="645"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66"/>
                  <w:enabled/>
                  <w:calcOnExit w:val="0"/>
                  <w:checkBox>
                    <w:sizeAuto/>
                    <w:default w:val="0"/>
                    <w:checked w:val="0"/>
                  </w:checkBox>
                </w:ffData>
              </w:fldChar>
            </w:r>
            <w:bookmarkStart w:id="110" w:name="Check66"/>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10"/>
          </w:p>
        </w:tc>
        <w:tc>
          <w:tcPr>
            <w:tcW w:w="639"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67"/>
                  <w:enabled/>
                  <w:calcOnExit w:val="0"/>
                  <w:checkBox>
                    <w:sizeAuto/>
                    <w:default w:val="0"/>
                    <w:checked w:val="0"/>
                  </w:checkBox>
                </w:ffData>
              </w:fldChar>
            </w:r>
            <w:bookmarkStart w:id="111" w:name="Check67"/>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11"/>
          </w:p>
        </w:tc>
        <w:tc>
          <w:tcPr>
            <w:tcW w:w="748"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68"/>
                  <w:enabled/>
                  <w:calcOnExit w:val="0"/>
                  <w:checkBox>
                    <w:sizeAuto/>
                    <w:default w:val="0"/>
                    <w:checked w:val="0"/>
                  </w:checkBox>
                </w:ffData>
              </w:fldChar>
            </w:r>
            <w:bookmarkStart w:id="112" w:name="Check68"/>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12"/>
          </w:p>
        </w:tc>
        <w:tc>
          <w:tcPr>
            <w:tcW w:w="561"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69"/>
                  <w:enabled/>
                  <w:calcOnExit w:val="0"/>
                  <w:checkBox>
                    <w:sizeAuto/>
                    <w:default w:val="0"/>
                    <w:checked w:val="0"/>
                  </w:checkBox>
                </w:ffData>
              </w:fldChar>
            </w:r>
            <w:bookmarkStart w:id="113" w:name="Check69"/>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13"/>
          </w:p>
        </w:tc>
        <w:tc>
          <w:tcPr>
            <w:tcW w:w="561"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70"/>
                  <w:enabled/>
                  <w:calcOnExit w:val="0"/>
                  <w:checkBox>
                    <w:sizeAuto/>
                    <w:default w:val="0"/>
                    <w:checked/>
                  </w:checkBox>
                </w:ffData>
              </w:fldChar>
            </w:r>
            <w:bookmarkStart w:id="114" w:name="Check70"/>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14"/>
          </w:p>
        </w:tc>
        <w:tc>
          <w:tcPr>
            <w:tcW w:w="561"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71"/>
                  <w:enabled/>
                  <w:calcOnExit w:val="0"/>
                  <w:checkBox>
                    <w:sizeAuto/>
                    <w:default w:val="0"/>
                    <w:checked/>
                  </w:checkBox>
                </w:ffData>
              </w:fldChar>
            </w:r>
            <w:bookmarkStart w:id="115" w:name="Check71"/>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15"/>
          </w:p>
        </w:tc>
        <w:tc>
          <w:tcPr>
            <w:tcW w:w="561"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72"/>
                  <w:enabled/>
                  <w:calcOnExit w:val="0"/>
                  <w:checkBox>
                    <w:sizeAuto/>
                    <w:default w:val="0"/>
                    <w:checked/>
                  </w:checkBox>
                </w:ffData>
              </w:fldChar>
            </w:r>
            <w:bookmarkStart w:id="116" w:name="Check72"/>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16"/>
          </w:p>
        </w:tc>
        <w:tc>
          <w:tcPr>
            <w:tcW w:w="561"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73"/>
                  <w:enabled/>
                  <w:calcOnExit w:val="0"/>
                  <w:checkBox>
                    <w:sizeAuto/>
                    <w:default w:val="0"/>
                  </w:checkBox>
                </w:ffData>
              </w:fldChar>
            </w:r>
            <w:bookmarkStart w:id="117" w:name="Check73"/>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17"/>
          </w:p>
        </w:tc>
        <w:tc>
          <w:tcPr>
            <w:tcW w:w="748"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74"/>
                  <w:enabled/>
                  <w:calcOnExit w:val="0"/>
                  <w:checkBox>
                    <w:sizeAuto/>
                    <w:default w:val="0"/>
                  </w:checkBox>
                </w:ffData>
              </w:fldChar>
            </w:r>
            <w:bookmarkStart w:id="118" w:name="Check74"/>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18"/>
          </w:p>
        </w:tc>
        <w:tc>
          <w:tcPr>
            <w:tcW w:w="561"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75"/>
                  <w:enabled/>
                  <w:calcOnExit w:val="0"/>
                  <w:checkBox>
                    <w:sizeAuto/>
                    <w:default w:val="0"/>
                  </w:checkBox>
                </w:ffData>
              </w:fldChar>
            </w:r>
            <w:bookmarkStart w:id="119" w:name="Check75"/>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19"/>
          </w:p>
        </w:tc>
        <w:tc>
          <w:tcPr>
            <w:tcW w:w="561"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76"/>
                  <w:enabled/>
                  <w:calcOnExit w:val="0"/>
                  <w:checkBox>
                    <w:sizeAuto/>
                    <w:default w:val="0"/>
                  </w:checkBox>
                </w:ffData>
              </w:fldChar>
            </w:r>
            <w:bookmarkStart w:id="120" w:name="Check76"/>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20"/>
          </w:p>
        </w:tc>
        <w:tc>
          <w:tcPr>
            <w:tcW w:w="561"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77"/>
                  <w:enabled/>
                  <w:calcOnExit w:val="0"/>
                  <w:checkBox>
                    <w:sizeAuto/>
                    <w:default w:val="0"/>
                  </w:checkBox>
                </w:ffData>
              </w:fldChar>
            </w:r>
            <w:bookmarkStart w:id="121" w:name="Check77"/>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21"/>
          </w:p>
        </w:tc>
        <w:tc>
          <w:tcPr>
            <w:tcW w:w="561"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78"/>
                  <w:enabled/>
                  <w:calcOnExit w:val="0"/>
                  <w:checkBox>
                    <w:sizeAuto/>
                    <w:default w:val="0"/>
                  </w:checkBox>
                </w:ffData>
              </w:fldChar>
            </w:r>
            <w:bookmarkStart w:id="122" w:name="Check78"/>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22"/>
          </w:p>
        </w:tc>
        <w:tc>
          <w:tcPr>
            <w:tcW w:w="561" w:type="dxa"/>
            <w:shd w:val="clear" w:color="auto" w:fill="auto"/>
          </w:tcPr>
          <w:p w:rsidR="00645501" w:rsidRPr="00E712BB" w:rsidRDefault="00645501" w:rsidP="007C7BB7">
            <w:pPr>
              <w:pStyle w:val="Header"/>
              <w:rPr>
                <w:rFonts w:cs="Arial"/>
              </w:rPr>
            </w:pPr>
            <w:r w:rsidRPr="00E712BB">
              <w:rPr>
                <w:rFonts w:cs="Arial"/>
              </w:rPr>
              <w:t>-</w:t>
            </w:r>
          </w:p>
          <w:p w:rsidR="00645501" w:rsidRPr="00E712BB" w:rsidRDefault="00B147DB" w:rsidP="007C7BB7">
            <w:pPr>
              <w:pStyle w:val="Header"/>
              <w:rPr>
                <w:rFonts w:cs="Arial"/>
              </w:rPr>
            </w:pPr>
            <w:r w:rsidRPr="00E712BB">
              <w:rPr>
                <w:rFonts w:cs="Arial"/>
              </w:rPr>
              <w:fldChar w:fldCharType="begin">
                <w:ffData>
                  <w:name w:val="Check79"/>
                  <w:enabled/>
                  <w:calcOnExit w:val="0"/>
                  <w:checkBox>
                    <w:sizeAuto/>
                    <w:default w:val="0"/>
                  </w:checkBox>
                </w:ffData>
              </w:fldChar>
            </w:r>
            <w:bookmarkStart w:id="123" w:name="Check79"/>
            <w:r w:rsidR="00645501" w:rsidRPr="00E712BB">
              <w:rPr>
                <w:rFonts w:cs="Arial"/>
              </w:rPr>
              <w:instrText xml:space="preserve"> FORMCHECKBOX </w:instrText>
            </w:r>
            <w:r>
              <w:rPr>
                <w:rFonts w:cs="Arial"/>
              </w:rPr>
            </w:r>
            <w:r>
              <w:rPr>
                <w:rFonts w:cs="Arial"/>
              </w:rPr>
              <w:fldChar w:fldCharType="separate"/>
            </w:r>
            <w:r w:rsidRPr="00E712BB">
              <w:rPr>
                <w:rFonts w:cs="Arial"/>
              </w:rPr>
              <w:fldChar w:fldCharType="end"/>
            </w:r>
            <w:bookmarkEnd w:id="123"/>
          </w:p>
        </w:tc>
      </w:tr>
    </w:tbl>
    <w:p w:rsidR="00645501" w:rsidRPr="00090144" w:rsidRDefault="00645501" w:rsidP="00645501"/>
    <w:p w:rsidR="00645501" w:rsidRPr="00090144" w:rsidRDefault="00645501" w:rsidP="00645501"/>
    <w:p w:rsidR="00645501" w:rsidRPr="00162599" w:rsidRDefault="00645501" w:rsidP="00645501">
      <w:pPr>
        <w:jc w:val="both"/>
      </w:pPr>
    </w:p>
    <w:p w:rsidR="00E907C0" w:rsidRPr="00645501" w:rsidRDefault="00E907C0" w:rsidP="00645501"/>
    <w:sectPr w:rsidR="00E907C0" w:rsidRPr="00645501" w:rsidSect="006151D3">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F6F" w:rsidRDefault="00196F6F">
      <w:r>
        <w:separator/>
      </w:r>
    </w:p>
  </w:endnote>
  <w:endnote w:type="continuationSeparator" w:id="0">
    <w:p w:rsidR="00196F6F" w:rsidRDefault="00196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B7" w:rsidRDefault="007C7BB7" w:rsidP="00E940CC">
    <w:pPr>
      <w:pStyle w:val="Footer"/>
      <w:pBdr>
        <w:bottom w:val="single" w:sz="6" w:space="1" w:color="auto"/>
      </w:pBdr>
      <w:tabs>
        <w:tab w:val="clear" w:pos="4153"/>
        <w:tab w:val="clear" w:pos="8306"/>
        <w:tab w:val="center" w:pos="4820"/>
        <w:tab w:val="right" w:pos="9631"/>
      </w:tabs>
    </w:pPr>
  </w:p>
  <w:p w:rsidR="007C7BB7" w:rsidRDefault="007C7BB7" w:rsidP="00B114EE">
    <w:pPr>
      <w:pStyle w:val="Footer"/>
      <w:tabs>
        <w:tab w:val="clear" w:pos="4153"/>
        <w:tab w:val="clear" w:pos="8306"/>
        <w:tab w:val="left" w:pos="1071"/>
        <w:tab w:val="right" w:pos="9631"/>
      </w:tabs>
    </w:pPr>
    <w:r>
      <w:tab/>
    </w:r>
    <w:r>
      <w:tab/>
      <w:t xml:space="preserve">Page </w:t>
    </w:r>
    <w:fldSimple w:instr=" PAGE ">
      <w:r w:rsidR="00696840">
        <w:rPr>
          <w:noProof/>
        </w:rPr>
        <w:t>1</w:t>
      </w:r>
    </w:fldSimple>
    <w:r>
      <w:t xml:space="preserve"> of </w:t>
    </w:r>
    <w:fldSimple w:instr=" NUMPAGES ">
      <w:r w:rsidR="00696840">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F6F" w:rsidRDefault="00196F6F">
      <w:r>
        <w:separator/>
      </w:r>
    </w:p>
  </w:footnote>
  <w:footnote w:type="continuationSeparator" w:id="0">
    <w:p w:rsidR="00196F6F" w:rsidRDefault="00196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CA55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EAD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AA77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173BB"/>
    <w:multiLevelType w:val="multilevel"/>
    <w:tmpl w:val="D1B0E84E"/>
    <w:lvl w:ilvl="0">
      <w:start w:val="1"/>
      <w:numFmt w:val="bullet"/>
      <w:lvlText w:val=""/>
      <w:lvlJc w:val="left"/>
      <w:pPr>
        <w:tabs>
          <w:tab w:val="num" w:pos="374"/>
        </w:tabs>
        <w:ind w:left="374" w:hanging="37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F4B695D"/>
    <w:multiLevelType w:val="hybridMultilevel"/>
    <w:tmpl w:val="F2E2719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16DE0677"/>
    <w:multiLevelType w:val="hybridMultilevel"/>
    <w:tmpl w:val="8A3EF92C"/>
    <w:lvl w:ilvl="0" w:tplc="344CCCE6">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1748509D"/>
    <w:multiLevelType w:val="hybridMultilevel"/>
    <w:tmpl w:val="3D322BE8"/>
    <w:lvl w:ilvl="0" w:tplc="ABEAB8BC">
      <w:start w:val="1"/>
      <w:numFmt w:val="decimal"/>
      <w:pStyle w:val="Numbered"/>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962074E"/>
    <w:multiLevelType w:val="hybridMultilevel"/>
    <w:tmpl w:val="DF0E9BF8"/>
    <w:lvl w:ilvl="0" w:tplc="0E5E6CC8">
      <w:start w:val="1"/>
      <w:numFmt w:val="decimal"/>
      <w:pStyle w:val="StyleHeading4Left254cm"/>
      <w:lvlText w:val="%1."/>
      <w:lvlJc w:val="left"/>
      <w:pPr>
        <w:tabs>
          <w:tab w:val="num" w:pos="0"/>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CA92A89"/>
    <w:multiLevelType w:val="multilevel"/>
    <w:tmpl w:val="D89EE1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EBC51DC"/>
    <w:multiLevelType w:val="hybridMultilevel"/>
    <w:tmpl w:val="47F05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407548C"/>
    <w:multiLevelType w:val="hybridMultilevel"/>
    <w:tmpl w:val="A6B888E4"/>
    <w:lvl w:ilvl="0" w:tplc="08090001">
      <w:start w:val="1"/>
      <w:numFmt w:val="bullet"/>
      <w:lvlText w:val=""/>
      <w:lvlJc w:val="left"/>
      <w:pPr>
        <w:tabs>
          <w:tab w:val="num" w:pos="351"/>
        </w:tabs>
        <w:ind w:left="351" w:hanging="360"/>
      </w:pPr>
      <w:rPr>
        <w:rFonts w:ascii="Symbol" w:hAnsi="Symbol" w:cs="Symbol" w:hint="default"/>
      </w:rPr>
    </w:lvl>
    <w:lvl w:ilvl="1" w:tplc="08090003">
      <w:start w:val="1"/>
      <w:numFmt w:val="bullet"/>
      <w:lvlText w:val="o"/>
      <w:lvlJc w:val="left"/>
      <w:pPr>
        <w:tabs>
          <w:tab w:val="num" w:pos="1071"/>
        </w:tabs>
        <w:ind w:left="1071" w:hanging="360"/>
      </w:pPr>
      <w:rPr>
        <w:rFonts w:ascii="Courier New" w:hAnsi="Courier New" w:cs="Courier New" w:hint="default"/>
      </w:rPr>
    </w:lvl>
    <w:lvl w:ilvl="2" w:tplc="08090005">
      <w:start w:val="1"/>
      <w:numFmt w:val="bullet"/>
      <w:lvlText w:val=""/>
      <w:lvlJc w:val="left"/>
      <w:pPr>
        <w:tabs>
          <w:tab w:val="num" w:pos="1791"/>
        </w:tabs>
        <w:ind w:left="1791" w:hanging="360"/>
      </w:pPr>
      <w:rPr>
        <w:rFonts w:ascii="Wingdings" w:hAnsi="Wingdings" w:cs="Wingdings" w:hint="default"/>
      </w:rPr>
    </w:lvl>
    <w:lvl w:ilvl="3" w:tplc="08090001">
      <w:start w:val="1"/>
      <w:numFmt w:val="bullet"/>
      <w:lvlText w:val=""/>
      <w:lvlJc w:val="left"/>
      <w:pPr>
        <w:tabs>
          <w:tab w:val="num" w:pos="2511"/>
        </w:tabs>
        <w:ind w:left="2511" w:hanging="360"/>
      </w:pPr>
      <w:rPr>
        <w:rFonts w:ascii="Symbol" w:hAnsi="Symbol" w:cs="Symbol" w:hint="default"/>
      </w:rPr>
    </w:lvl>
    <w:lvl w:ilvl="4" w:tplc="08090003">
      <w:start w:val="1"/>
      <w:numFmt w:val="bullet"/>
      <w:lvlText w:val="o"/>
      <w:lvlJc w:val="left"/>
      <w:pPr>
        <w:tabs>
          <w:tab w:val="num" w:pos="3231"/>
        </w:tabs>
        <w:ind w:left="3231" w:hanging="360"/>
      </w:pPr>
      <w:rPr>
        <w:rFonts w:ascii="Courier New" w:hAnsi="Courier New" w:cs="Courier New" w:hint="default"/>
      </w:rPr>
    </w:lvl>
    <w:lvl w:ilvl="5" w:tplc="08090005">
      <w:start w:val="1"/>
      <w:numFmt w:val="bullet"/>
      <w:lvlText w:val=""/>
      <w:lvlJc w:val="left"/>
      <w:pPr>
        <w:tabs>
          <w:tab w:val="num" w:pos="3951"/>
        </w:tabs>
        <w:ind w:left="3951" w:hanging="360"/>
      </w:pPr>
      <w:rPr>
        <w:rFonts w:ascii="Wingdings" w:hAnsi="Wingdings" w:cs="Wingdings" w:hint="default"/>
      </w:rPr>
    </w:lvl>
    <w:lvl w:ilvl="6" w:tplc="08090001">
      <w:start w:val="1"/>
      <w:numFmt w:val="bullet"/>
      <w:lvlText w:val=""/>
      <w:lvlJc w:val="left"/>
      <w:pPr>
        <w:tabs>
          <w:tab w:val="num" w:pos="4671"/>
        </w:tabs>
        <w:ind w:left="4671" w:hanging="360"/>
      </w:pPr>
      <w:rPr>
        <w:rFonts w:ascii="Symbol" w:hAnsi="Symbol" w:cs="Symbol" w:hint="default"/>
      </w:rPr>
    </w:lvl>
    <w:lvl w:ilvl="7" w:tplc="08090003">
      <w:start w:val="1"/>
      <w:numFmt w:val="bullet"/>
      <w:lvlText w:val="o"/>
      <w:lvlJc w:val="left"/>
      <w:pPr>
        <w:tabs>
          <w:tab w:val="num" w:pos="5391"/>
        </w:tabs>
        <w:ind w:left="5391" w:hanging="360"/>
      </w:pPr>
      <w:rPr>
        <w:rFonts w:ascii="Courier New" w:hAnsi="Courier New" w:cs="Courier New" w:hint="default"/>
      </w:rPr>
    </w:lvl>
    <w:lvl w:ilvl="8" w:tplc="08090005">
      <w:start w:val="1"/>
      <w:numFmt w:val="bullet"/>
      <w:lvlText w:val=""/>
      <w:lvlJc w:val="left"/>
      <w:pPr>
        <w:tabs>
          <w:tab w:val="num" w:pos="6111"/>
        </w:tabs>
        <w:ind w:left="6111" w:hanging="360"/>
      </w:pPr>
      <w:rPr>
        <w:rFonts w:ascii="Wingdings" w:hAnsi="Wingdings" w:cs="Wingdings" w:hint="default"/>
      </w:rPr>
    </w:lvl>
  </w:abstractNum>
  <w:abstractNum w:abstractNumId="18">
    <w:nsid w:val="317807DE"/>
    <w:multiLevelType w:val="hybridMultilevel"/>
    <w:tmpl w:val="B13E19AC"/>
    <w:lvl w:ilvl="0" w:tplc="95B60554">
      <w:start w:val="1"/>
      <w:numFmt w:val="bullet"/>
      <w:lvlText w:val=""/>
      <w:lvlJc w:val="left"/>
      <w:pPr>
        <w:tabs>
          <w:tab w:val="num" w:pos="760"/>
        </w:tabs>
        <w:ind w:left="684" w:hanging="284"/>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27E425E"/>
    <w:multiLevelType w:val="multilevel"/>
    <w:tmpl w:val="C4FA67BC"/>
    <w:lvl w:ilvl="0">
      <w:start w:val="2"/>
      <w:numFmt w:val="decimal"/>
      <w:lvlText w:val="%1"/>
      <w:legacy w:legacy="1" w:legacySpace="0" w:legacyIndent="0"/>
      <w:lvlJc w:val="left"/>
      <w:rPr>
        <w:b/>
        <w:bCs/>
      </w:rPr>
    </w:lvl>
    <w:lvl w:ilvl="1">
      <w:start w:val="2"/>
      <w:numFmt w:val="decimal"/>
      <w:lvlText w:val="%1.%2"/>
      <w:legacy w:legacy="1" w:legacySpace="0" w:legacyIndent="0"/>
      <w:lvlJc w:val="left"/>
      <w:rPr>
        <w:b/>
        <w:bCs/>
      </w:rPr>
    </w:lvl>
    <w:lvl w:ilvl="2">
      <w:start w:val="1"/>
      <w:numFmt w:val="decimal"/>
      <w:lvlText w:val="%1.%2.%3"/>
      <w:legacy w:legacy="1" w:legacySpace="0" w:legacyIndent="0"/>
      <w:lvlJc w:val="left"/>
      <w:rPr>
        <w:b/>
        <w:bCs/>
      </w:rPr>
    </w:lvl>
    <w:lvl w:ilvl="3">
      <w:start w:val="1"/>
      <w:numFmt w:val="decimal"/>
      <w:lvlText w:val="%1.%2.%3.%4"/>
      <w:legacy w:legacy="1" w:legacySpace="0" w:legacyIndent="0"/>
      <w:lvlJc w:val="left"/>
      <w:rPr>
        <w:b/>
        <w:bCs/>
      </w:rPr>
    </w:lvl>
    <w:lvl w:ilvl="4">
      <w:start w:val="1"/>
      <w:numFmt w:val="decimal"/>
      <w:lvlText w:val="%1.%2.%3.%4.%5"/>
      <w:legacy w:legacy="1" w:legacySpace="0" w:legacyIndent="0"/>
      <w:lvlJc w:val="left"/>
      <w:rPr>
        <w:b/>
        <w:bCs/>
      </w:rPr>
    </w:lvl>
    <w:lvl w:ilvl="5">
      <w:start w:val="1"/>
      <w:numFmt w:val="decimal"/>
      <w:lvlText w:val="%1.%2.%3.%4.%5.%6"/>
      <w:legacy w:legacy="1" w:legacySpace="0" w:legacyIndent="0"/>
      <w:lvlJc w:val="left"/>
      <w:rPr>
        <w:b/>
        <w:bCs/>
      </w:rPr>
    </w:lvl>
    <w:lvl w:ilvl="6">
      <w:start w:val="1"/>
      <w:numFmt w:val="decimal"/>
      <w:lvlText w:val="%1.%2.%3.%4.%5.%6.%7"/>
      <w:legacy w:legacy="1" w:legacySpace="0" w:legacyIndent="0"/>
      <w:lvlJc w:val="left"/>
      <w:rPr>
        <w:b/>
        <w:bCs/>
      </w:rPr>
    </w:lvl>
    <w:lvl w:ilvl="7">
      <w:start w:val="1"/>
      <w:numFmt w:val="decimal"/>
      <w:lvlText w:val="%1.%2.%3.%4.%5.%6.%7.%8"/>
      <w:legacy w:legacy="1" w:legacySpace="0" w:legacyIndent="0"/>
      <w:lvlJc w:val="left"/>
      <w:rPr>
        <w:b/>
        <w:bCs/>
      </w:rPr>
    </w:lvl>
    <w:lvl w:ilvl="8">
      <w:start w:val="1"/>
      <w:numFmt w:val="decimal"/>
      <w:lvlText w:val="%1.%2.%3.%4.%5.%6.%7.%8.%9"/>
      <w:legacy w:legacy="1" w:legacySpace="120" w:legacyIndent="1800"/>
      <w:lvlJc w:val="left"/>
      <w:pPr>
        <w:ind w:left="1800" w:hanging="1800"/>
      </w:pPr>
      <w:rPr>
        <w:b/>
        <w:bCs/>
      </w:rPr>
    </w:lvl>
  </w:abstractNum>
  <w:abstractNum w:abstractNumId="20">
    <w:nsid w:val="32DA0281"/>
    <w:multiLevelType w:val="hybridMultilevel"/>
    <w:tmpl w:val="D1B0E84E"/>
    <w:lvl w:ilvl="0" w:tplc="18CC8A16">
      <w:start w:val="1"/>
      <w:numFmt w:val="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620413"/>
    <w:multiLevelType w:val="multilevel"/>
    <w:tmpl w:val="B7CA4EB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897D9F"/>
    <w:multiLevelType w:val="multilevel"/>
    <w:tmpl w:val="C88673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2F49A6"/>
    <w:multiLevelType w:val="hybridMultilevel"/>
    <w:tmpl w:val="40788D00"/>
    <w:lvl w:ilvl="0" w:tplc="A6AE0C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9B5FE6"/>
    <w:multiLevelType w:val="hybridMultilevel"/>
    <w:tmpl w:val="7BCCD41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1C808A8"/>
    <w:multiLevelType w:val="hybridMultilevel"/>
    <w:tmpl w:val="69B84B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3A37CA"/>
    <w:multiLevelType w:val="hybridMultilevel"/>
    <w:tmpl w:val="E716D356"/>
    <w:lvl w:ilvl="0" w:tplc="B9EADAD8">
      <w:start w:val="1"/>
      <w:numFmt w:val="bullet"/>
      <w:pStyle w:val="bulletlis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6A61E8E"/>
    <w:multiLevelType w:val="hybridMultilevel"/>
    <w:tmpl w:val="D89EE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C78585A"/>
    <w:multiLevelType w:val="hybridMultilevel"/>
    <w:tmpl w:val="B7CA4EB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F4D7E8E"/>
    <w:multiLevelType w:val="hybridMultilevel"/>
    <w:tmpl w:val="E90AD47A"/>
    <w:lvl w:ilvl="0" w:tplc="03DAF990">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26"/>
  </w:num>
  <w:num w:numId="4">
    <w:abstractNumId w:val="24"/>
  </w:num>
  <w:num w:numId="5">
    <w:abstractNumId w:val="11"/>
  </w:num>
  <w:num w:numId="6">
    <w:abstractNumId w:val="10"/>
  </w:num>
  <w:num w:numId="7">
    <w:abstractNumId w:val="14"/>
  </w:num>
  <w:num w:numId="8">
    <w:abstractNumId w:val="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3"/>
  </w:num>
  <w:num w:numId="21">
    <w:abstractNumId w:val="9"/>
  </w:num>
  <w:num w:numId="22">
    <w:abstractNumId w:val="21"/>
  </w:num>
  <w:num w:numId="23">
    <w:abstractNumId w:val="27"/>
  </w:num>
  <w:num w:numId="24">
    <w:abstractNumId w:val="15"/>
  </w:num>
  <w:num w:numId="25">
    <w:abstractNumId w:val="29"/>
  </w:num>
  <w:num w:numId="26">
    <w:abstractNumId w:val="13"/>
  </w:num>
  <w:num w:numId="27">
    <w:abstractNumId w:val="22"/>
  </w:num>
  <w:num w:numId="28">
    <w:abstractNumId w:val="19"/>
    <w:lvlOverride w:ilvl="0">
      <w:lvl w:ilvl="0">
        <w:start w:val="2"/>
        <w:numFmt w:val="decimal"/>
        <w:lvlText w:val="%1"/>
        <w:legacy w:legacy="1" w:legacySpace="0" w:legacyIndent="0"/>
        <w:lvlJc w:val="left"/>
        <w:rPr>
          <w:b/>
          <w:bCs/>
        </w:rPr>
      </w:lvl>
    </w:lvlOverride>
    <w:lvlOverride w:ilvl="1">
      <w:lvl w:ilvl="1">
        <w:start w:val="2"/>
        <w:numFmt w:val="decimal"/>
        <w:lvlText w:val="%1.%2"/>
        <w:legacy w:legacy="1" w:legacySpace="0" w:legacyIndent="0"/>
        <w:lvlJc w:val="left"/>
        <w:rPr>
          <w:b/>
          <w:bCs/>
        </w:rPr>
      </w:lvl>
    </w:lvlOverride>
    <w:lvlOverride w:ilvl="2">
      <w:lvl w:ilvl="2">
        <w:start w:val="1"/>
        <w:numFmt w:val="decimal"/>
        <w:lvlText w:val="%1.%2.%3"/>
        <w:legacy w:legacy="1" w:legacySpace="0" w:legacyIndent="0"/>
        <w:lvlJc w:val="left"/>
        <w:rPr>
          <w:b/>
          <w:bCs/>
        </w:rPr>
      </w:lvl>
    </w:lvlOverride>
    <w:lvlOverride w:ilvl="3">
      <w:lvl w:ilvl="3">
        <w:start w:val="1"/>
        <w:numFmt w:val="decimal"/>
        <w:lvlText w:val="%1.%2.%3.%4"/>
        <w:legacy w:legacy="1" w:legacySpace="0" w:legacyIndent="0"/>
        <w:lvlJc w:val="left"/>
        <w:rPr>
          <w:b/>
          <w:bCs/>
        </w:rPr>
      </w:lvl>
    </w:lvlOverride>
    <w:lvlOverride w:ilvl="4">
      <w:lvl w:ilvl="4">
        <w:start w:val="1"/>
        <w:numFmt w:val="decimal"/>
        <w:lvlText w:val="%1.%2.%3.%4.%5"/>
        <w:legacy w:legacy="1" w:legacySpace="0" w:legacyIndent="0"/>
        <w:lvlJc w:val="left"/>
        <w:rPr>
          <w:b/>
          <w:bCs/>
        </w:rPr>
      </w:lvl>
    </w:lvlOverride>
    <w:lvlOverride w:ilvl="5">
      <w:lvl w:ilvl="5">
        <w:start w:val="1"/>
        <w:numFmt w:val="decimal"/>
        <w:lvlText w:val="%1.%2.%3.%4.%5.%6"/>
        <w:legacy w:legacy="1" w:legacySpace="0" w:legacyIndent="0"/>
        <w:lvlJc w:val="left"/>
        <w:rPr>
          <w:b/>
          <w:bCs/>
        </w:rPr>
      </w:lvl>
    </w:lvlOverride>
    <w:lvlOverride w:ilvl="6">
      <w:lvl w:ilvl="6">
        <w:start w:val="1"/>
        <w:numFmt w:val="decimal"/>
        <w:lvlText w:val="%1.%2.%3.%4.%5.%6.%7"/>
        <w:legacy w:legacy="1" w:legacySpace="0" w:legacyIndent="0"/>
        <w:lvlJc w:val="left"/>
        <w:rPr>
          <w:b/>
          <w:bCs/>
        </w:rPr>
      </w:lvl>
    </w:lvlOverride>
    <w:lvlOverride w:ilvl="7">
      <w:lvl w:ilvl="7">
        <w:start w:val="1"/>
        <w:numFmt w:val="decimal"/>
        <w:lvlText w:val="%1.%2.%3.%4.%5.%6.%7.%8"/>
        <w:legacy w:legacy="1" w:legacySpace="0" w:legacyIndent="0"/>
        <w:lvlJc w:val="left"/>
        <w:rPr>
          <w:b/>
          <w:bCs/>
        </w:rPr>
      </w:lvl>
    </w:lvlOverride>
    <w:lvlOverride w:ilvl="8">
      <w:lvl w:ilvl="8">
        <w:start w:val="1"/>
        <w:numFmt w:val="decimal"/>
        <w:lvlText w:val="%1.%2.%3.%4.%5.%6.%7.%8.%9"/>
        <w:legacy w:legacy="1" w:legacySpace="120" w:legacyIndent="1800"/>
        <w:lvlJc w:val="left"/>
        <w:pPr>
          <w:ind w:left="1800" w:hanging="1800"/>
        </w:pPr>
        <w:rPr>
          <w:b/>
          <w:bCs/>
        </w:rPr>
      </w:lvl>
    </w:lvlOverride>
  </w:num>
  <w:num w:numId="29">
    <w:abstractNumId w:val="17"/>
  </w:num>
  <w:num w:numId="30">
    <w:abstractNumId w:val="18"/>
  </w:num>
  <w:num w:numId="31">
    <w:abstractNumId w:val="12"/>
  </w:num>
  <w:num w:numId="32">
    <w:abstractNumId w:val="16"/>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BB56DF"/>
    <w:rsid w:val="0000074A"/>
    <w:rsid w:val="00000B51"/>
    <w:rsid w:val="00001783"/>
    <w:rsid w:val="00001B8E"/>
    <w:rsid w:val="00002314"/>
    <w:rsid w:val="000025F7"/>
    <w:rsid w:val="00002AA4"/>
    <w:rsid w:val="00003841"/>
    <w:rsid w:val="00003BEE"/>
    <w:rsid w:val="00003F50"/>
    <w:rsid w:val="00003F79"/>
    <w:rsid w:val="00004B01"/>
    <w:rsid w:val="00004E28"/>
    <w:rsid w:val="00005E79"/>
    <w:rsid w:val="00005EF7"/>
    <w:rsid w:val="00006A5F"/>
    <w:rsid w:val="0000709C"/>
    <w:rsid w:val="00007221"/>
    <w:rsid w:val="000102DA"/>
    <w:rsid w:val="0001039E"/>
    <w:rsid w:val="00014084"/>
    <w:rsid w:val="00014659"/>
    <w:rsid w:val="00014708"/>
    <w:rsid w:val="00015210"/>
    <w:rsid w:val="000154E3"/>
    <w:rsid w:val="00015936"/>
    <w:rsid w:val="00015B24"/>
    <w:rsid w:val="000168F2"/>
    <w:rsid w:val="00016BA4"/>
    <w:rsid w:val="00017452"/>
    <w:rsid w:val="000176D3"/>
    <w:rsid w:val="00021160"/>
    <w:rsid w:val="00021998"/>
    <w:rsid w:val="00022F47"/>
    <w:rsid w:val="000230F9"/>
    <w:rsid w:val="000242AC"/>
    <w:rsid w:val="00024A96"/>
    <w:rsid w:val="00024D37"/>
    <w:rsid w:val="00024F84"/>
    <w:rsid w:val="000255EC"/>
    <w:rsid w:val="000255EE"/>
    <w:rsid w:val="0002578C"/>
    <w:rsid w:val="00025C71"/>
    <w:rsid w:val="000261F5"/>
    <w:rsid w:val="000262F0"/>
    <w:rsid w:val="00026507"/>
    <w:rsid w:val="00026CC2"/>
    <w:rsid w:val="00026E42"/>
    <w:rsid w:val="00027772"/>
    <w:rsid w:val="00030D1C"/>
    <w:rsid w:val="000323B1"/>
    <w:rsid w:val="00032C41"/>
    <w:rsid w:val="00032D13"/>
    <w:rsid w:val="000339D0"/>
    <w:rsid w:val="00033CF2"/>
    <w:rsid w:val="00034885"/>
    <w:rsid w:val="0003490A"/>
    <w:rsid w:val="00035193"/>
    <w:rsid w:val="0003541C"/>
    <w:rsid w:val="00035ABA"/>
    <w:rsid w:val="00036CF1"/>
    <w:rsid w:val="00036E97"/>
    <w:rsid w:val="000372AB"/>
    <w:rsid w:val="00037DBF"/>
    <w:rsid w:val="00040060"/>
    <w:rsid w:val="000407F9"/>
    <w:rsid w:val="00040ECD"/>
    <w:rsid w:val="000410D1"/>
    <w:rsid w:val="000414F2"/>
    <w:rsid w:val="00042220"/>
    <w:rsid w:val="00042700"/>
    <w:rsid w:val="00042D54"/>
    <w:rsid w:val="000435CC"/>
    <w:rsid w:val="000435E6"/>
    <w:rsid w:val="000447F3"/>
    <w:rsid w:val="000451A6"/>
    <w:rsid w:val="00045BE4"/>
    <w:rsid w:val="00045E90"/>
    <w:rsid w:val="00045ECF"/>
    <w:rsid w:val="000465A4"/>
    <w:rsid w:val="00047018"/>
    <w:rsid w:val="0004717E"/>
    <w:rsid w:val="00047331"/>
    <w:rsid w:val="000473DA"/>
    <w:rsid w:val="00047901"/>
    <w:rsid w:val="00047CC4"/>
    <w:rsid w:val="00047FDE"/>
    <w:rsid w:val="00050F36"/>
    <w:rsid w:val="00051843"/>
    <w:rsid w:val="00051A6B"/>
    <w:rsid w:val="000526DE"/>
    <w:rsid w:val="00052915"/>
    <w:rsid w:val="00052A8C"/>
    <w:rsid w:val="000533C4"/>
    <w:rsid w:val="0005369C"/>
    <w:rsid w:val="000539B5"/>
    <w:rsid w:val="00053A0C"/>
    <w:rsid w:val="00053CD0"/>
    <w:rsid w:val="00053CDD"/>
    <w:rsid w:val="00054367"/>
    <w:rsid w:val="000547DD"/>
    <w:rsid w:val="00055569"/>
    <w:rsid w:val="000559BE"/>
    <w:rsid w:val="0005625E"/>
    <w:rsid w:val="000564D2"/>
    <w:rsid w:val="0005773F"/>
    <w:rsid w:val="000602B0"/>
    <w:rsid w:val="00060519"/>
    <w:rsid w:val="00060C0F"/>
    <w:rsid w:val="00060EA2"/>
    <w:rsid w:val="0006163A"/>
    <w:rsid w:val="00061DA7"/>
    <w:rsid w:val="00061DC9"/>
    <w:rsid w:val="000623AD"/>
    <w:rsid w:val="00062BB6"/>
    <w:rsid w:val="0006349E"/>
    <w:rsid w:val="00063F4F"/>
    <w:rsid w:val="00064E60"/>
    <w:rsid w:val="00065062"/>
    <w:rsid w:val="00065098"/>
    <w:rsid w:val="00066B04"/>
    <w:rsid w:val="00066EC5"/>
    <w:rsid w:val="0006703F"/>
    <w:rsid w:val="00067C9C"/>
    <w:rsid w:val="0007040F"/>
    <w:rsid w:val="0007047B"/>
    <w:rsid w:val="00070D81"/>
    <w:rsid w:val="00071163"/>
    <w:rsid w:val="000713F5"/>
    <w:rsid w:val="00071CC2"/>
    <w:rsid w:val="000727BC"/>
    <w:rsid w:val="000739D2"/>
    <w:rsid w:val="00075144"/>
    <w:rsid w:val="00075247"/>
    <w:rsid w:val="00075397"/>
    <w:rsid w:val="000753CE"/>
    <w:rsid w:val="0007628B"/>
    <w:rsid w:val="0007672B"/>
    <w:rsid w:val="00076D29"/>
    <w:rsid w:val="00076E5A"/>
    <w:rsid w:val="00076FC9"/>
    <w:rsid w:val="00077DCE"/>
    <w:rsid w:val="0008018A"/>
    <w:rsid w:val="000805CD"/>
    <w:rsid w:val="00080B3D"/>
    <w:rsid w:val="00080FF3"/>
    <w:rsid w:val="000811A5"/>
    <w:rsid w:val="00081D18"/>
    <w:rsid w:val="00083146"/>
    <w:rsid w:val="000833CD"/>
    <w:rsid w:val="00083A2A"/>
    <w:rsid w:val="0008486E"/>
    <w:rsid w:val="00084936"/>
    <w:rsid w:val="00085919"/>
    <w:rsid w:val="0008595E"/>
    <w:rsid w:val="00085D4C"/>
    <w:rsid w:val="00085F27"/>
    <w:rsid w:val="00085F51"/>
    <w:rsid w:val="00086717"/>
    <w:rsid w:val="0008671D"/>
    <w:rsid w:val="00086848"/>
    <w:rsid w:val="00086858"/>
    <w:rsid w:val="00086FE4"/>
    <w:rsid w:val="000871D9"/>
    <w:rsid w:val="00087379"/>
    <w:rsid w:val="0008754D"/>
    <w:rsid w:val="00087EB0"/>
    <w:rsid w:val="000900E1"/>
    <w:rsid w:val="000907B7"/>
    <w:rsid w:val="00090CEF"/>
    <w:rsid w:val="00090EEE"/>
    <w:rsid w:val="00091223"/>
    <w:rsid w:val="00091E4E"/>
    <w:rsid w:val="000926E0"/>
    <w:rsid w:val="00092DEC"/>
    <w:rsid w:val="00093219"/>
    <w:rsid w:val="000932F5"/>
    <w:rsid w:val="00093774"/>
    <w:rsid w:val="00093AA1"/>
    <w:rsid w:val="00093B7E"/>
    <w:rsid w:val="00094746"/>
    <w:rsid w:val="00095052"/>
    <w:rsid w:val="000957D5"/>
    <w:rsid w:val="0009649F"/>
    <w:rsid w:val="000A0224"/>
    <w:rsid w:val="000A085F"/>
    <w:rsid w:val="000A0EA1"/>
    <w:rsid w:val="000A1E56"/>
    <w:rsid w:val="000A280E"/>
    <w:rsid w:val="000A3012"/>
    <w:rsid w:val="000A3147"/>
    <w:rsid w:val="000A3151"/>
    <w:rsid w:val="000A3D9B"/>
    <w:rsid w:val="000A3FE8"/>
    <w:rsid w:val="000A4A07"/>
    <w:rsid w:val="000A4E27"/>
    <w:rsid w:val="000A5228"/>
    <w:rsid w:val="000A5C11"/>
    <w:rsid w:val="000A64A8"/>
    <w:rsid w:val="000A6B3C"/>
    <w:rsid w:val="000A7B68"/>
    <w:rsid w:val="000A7E1A"/>
    <w:rsid w:val="000B09F8"/>
    <w:rsid w:val="000B0DEF"/>
    <w:rsid w:val="000B0DF2"/>
    <w:rsid w:val="000B1CDC"/>
    <w:rsid w:val="000B3020"/>
    <w:rsid w:val="000B313D"/>
    <w:rsid w:val="000B3600"/>
    <w:rsid w:val="000B36B2"/>
    <w:rsid w:val="000B3741"/>
    <w:rsid w:val="000B3927"/>
    <w:rsid w:val="000B3D6A"/>
    <w:rsid w:val="000B4920"/>
    <w:rsid w:val="000B6A95"/>
    <w:rsid w:val="000B6DBE"/>
    <w:rsid w:val="000B76E1"/>
    <w:rsid w:val="000B7D3C"/>
    <w:rsid w:val="000C023D"/>
    <w:rsid w:val="000C079D"/>
    <w:rsid w:val="000C0BFC"/>
    <w:rsid w:val="000C0BFF"/>
    <w:rsid w:val="000C1262"/>
    <w:rsid w:val="000C18ED"/>
    <w:rsid w:val="000C1BA0"/>
    <w:rsid w:val="000C2EFE"/>
    <w:rsid w:val="000C37FA"/>
    <w:rsid w:val="000C3B4D"/>
    <w:rsid w:val="000C3C79"/>
    <w:rsid w:val="000C44CF"/>
    <w:rsid w:val="000C4883"/>
    <w:rsid w:val="000C4CB1"/>
    <w:rsid w:val="000C4FE4"/>
    <w:rsid w:val="000C52C4"/>
    <w:rsid w:val="000C5A4E"/>
    <w:rsid w:val="000C5B5E"/>
    <w:rsid w:val="000C5BF2"/>
    <w:rsid w:val="000C6AD5"/>
    <w:rsid w:val="000C7089"/>
    <w:rsid w:val="000C7530"/>
    <w:rsid w:val="000C7D24"/>
    <w:rsid w:val="000D0705"/>
    <w:rsid w:val="000D142E"/>
    <w:rsid w:val="000D168E"/>
    <w:rsid w:val="000D2262"/>
    <w:rsid w:val="000D2F52"/>
    <w:rsid w:val="000D33C3"/>
    <w:rsid w:val="000D3560"/>
    <w:rsid w:val="000D46FD"/>
    <w:rsid w:val="000D4DB8"/>
    <w:rsid w:val="000D4F13"/>
    <w:rsid w:val="000D51B5"/>
    <w:rsid w:val="000D5396"/>
    <w:rsid w:val="000D5406"/>
    <w:rsid w:val="000D6038"/>
    <w:rsid w:val="000D63CB"/>
    <w:rsid w:val="000D6438"/>
    <w:rsid w:val="000D776E"/>
    <w:rsid w:val="000E0338"/>
    <w:rsid w:val="000E0891"/>
    <w:rsid w:val="000E0B09"/>
    <w:rsid w:val="000E29DB"/>
    <w:rsid w:val="000E3342"/>
    <w:rsid w:val="000E343C"/>
    <w:rsid w:val="000E40C2"/>
    <w:rsid w:val="000E42D6"/>
    <w:rsid w:val="000E470D"/>
    <w:rsid w:val="000E5661"/>
    <w:rsid w:val="000E56D5"/>
    <w:rsid w:val="000E650F"/>
    <w:rsid w:val="000E6B4A"/>
    <w:rsid w:val="000E796F"/>
    <w:rsid w:val="000E7B58"/>
    <w:rsid w:val="000E7F54"/>
    <w:rsid w:val="000F152B"/>
    <w:rsid w:val="000F2607"/>
    <w:rsid w:val="000F266C"/>
    <w:rsid w:val="000F339C"/>
    <w:rsid w:val="000F40E4"/>
    <w:rsid w:val="000F4351"/>
    <w:rsid w:val="000F4DFE"/>
    <w:rsid w:val="000F5424"/>
    <w:rsid w:val="000F63D7"/>
    <w:rsid w:val="000F65EC"/>
    <w:rsid w:val="000F753F"/>
    <w:rsid w:val="00100277"/>
    <w:rsid w:val="00102544"/>
    <w:rsid w:val="00102756"/>
    <w:rsid w:val="00102795"/>
    <w:rsid w:val="00103663"/>
    <w:rsid w:val="00104477"/>
    <w:rsid w:val="00104A57"/>
    <w:rsid w:val="001052AE"/>
    <w:rsid w:val="001059B8"/>
    <w:rsid w:val="00105D7D"/>
    <w:rsid w:val="00106309"/>
    <w:rsid w:val="00106489"/>
    <w:rsid w:val="00106836"/>
    <w:rsid w:val="00106A57"/>
    <w:rsid w:val="00106FB0"/>
    <w:rsid w:val="0010701D"/>
    <w:rsid w:val="00107E62"/>
    <w:rsid w:val="00107EC9"/>
    <w:rsid w:val="00111CE2"/>
    <w:rsid w:val="00112305"/>
    <w:rsid w:val="00112B9D"/>
    <w:rsid w:val="00112D61"/>
    <w:rsid w:val="001147E7"/>
    <w:rsid w:val="00114AB0"/>
    <w:rsid w:val="00114DB5"/>
    <w:rsid w:val="00115358"/>
    <w:rsid w:val="00115E5D"/>
    <w:rsid w:val="00115E6C"/>
    <w:rsid w:val="00116436"/>
    <w:rsid w:val="00116800"/>
    <w:rsid w:val="001168CF"/>
    <w:rsid w:val="00116AAA"/>
    <w:rsid w:val="00116B26"/>
    <w:rsid w:val="00116D1E"/>
    <w:rsid w:val="0011729F"/>
    <w:rsid w:val="0011730F"/>
    <w:rsid w:val="00117EB7"/>
    <w:rsid w:val="0012006A"/>
    <w:rsid w:val="00120431"/>
    <w:rsid w:val="001209BE"/>
    <w:rsid w:val="0012163D"/>
    <w:rsid w:val="00121E25"/>
    <w:rsid w:val="00122492"/>
    <w:rsid w:val="0012302D"/>
    <w:rsid w:val="00123915"/>
    <w:rsid w:val="00124522"/>
    <w:rsid w:val="0012530F"/>
    <w:rsid w:val="001255F6"/>
    <w:rsid w:val="0012588C"/>
    <w:rsid w:val="001262ED"/>
    <w:rsid w:val="0013249D"/>
    <w:rsid w:val="0013279D"/>
    <w:rsid w:val="00132AF7"/>
    <w:rsid w:val="00132B10"/>
    <w:rsid w:val="00132FAA"/>
    <w:rsid w:val="00133D56"/>
    <w:rsid w:val="001350CB"/>
    <w:rsid w:val="00135BA7"/>
    <w:rsid w:val="001363E6"/>
    <w:rsid w:val="00136743"/>
    <w:rsid w:val="001369F3"/>
    <w:rsid w:val="00136B5E"/>
    <w:rsid w:val="00136CC1"/>
    <w:rsid w:val="00137682"/>
    <w:rsid w:val="00137987"/>
    <w:rsid w:val="001379EF"/>
    <w:rsid w:val="00140B44"/>
    <w:rsid w:val="00140F0E"/>
    <w:rsid w:val="00141E04"/>
    <w:rsid w:val="001420FA"/>
    <w:rsid w:val="00142963"/>
    <w:rsid w:val="001437CB"/>
    <w:rsid w:val="0014452C"/>
    <w:rsid w:val="00144ED1"/>
    <w:rsid w:val="001472AB"/>
    <w:rsid w:val="00147416"/>
    <w:rsid w:val="0014743A"/>
    <w:rsid w:val="00147461"/>
    <w:rsid w:val="001500CF"/>
    <w:rsid w:val="00150536"/>
    <w:rsid w:val="001514E3"/>
    <w:rsid w:val="001519C8"/>
    <w:rsid w:val="001522C7"/>
    <w:rsid w:val="001522CF"/>
    <w:rsid w:val="0015242D"/>
    <w:rsid w:val="001531F2"/>
    <w:rsid w:val="00153530"/>
    <w:rsid w:val="00154B5E"/>
    <w:rsid w:val="0015505B"/>
    <w:rsid w:val="00155722"/>
    <w:rsid w:val="0015755A"/>
    <w:rsid w:val="001578C0"/>
    <w:rsid w:val="00157C1D"/>
    <w:rsid w:val="00160074"/>
    <w:rsid w:val="00160747"/>
    <w:rsid w:val="00160761"/>
    <w:rsid w:val="00161034"/>
    <w:rsid w:val="001622B0"/>
    <w:rsid w:val="00163C5D"/>
    <w:rsid w:val="001642FA"/>
    <w:rsid w:val="001653DC"/>
    <w:rsid w:val="001657D0"/>
    <w:rsid w:val="00165A30"/>
    <w:rsid w:val="0016626B"/>
    <w:rsid w:val="00166962"/>
    <w:rsid w:val="00166FD7"/>
    <w:rsid w:val="001675BC"/>
    <w:rsid w:val="00167A02"/>
    <w:rsid w:val="00167D05"/>
    <w:rsid w:val="00167DB1"/>
    <w:rsid w:val="00167EB5"/>
    <w:rsid w:val="00171098"/>
    <w:rsid w:val="00171B15"/>
    <w:rsid w:val="00172A39"/>
    <w:rsid w:val="00173413"/>
    <w:rsid w:val="001735E0"/>
    <w:rsid w:val="00173737"/>
    <w:rsid w:val="00173DB5"/>
    <w:rsid w:val="001747F5"/>
    <w:rsid w:val="00174F58"/>
    <w:rsid w:val="00175281"/>
    <w:rsid w:val="001757B3"/>
    <w:rsid w:val="00176F13"/>
    <w:rsid w:val="0017756C"/>
    <w:rsid w:val="00177694"/>
    <w:rsid w:val="001803B2"/>
    <w:rsid w:val="00180B45"/>
    <w:rsid w:val="00180C90"/>
    <w:rsid w:val="00180D50"/>
    <w:rsid w:val="0018108F"/>
    <w:rsid w:val="0018144E"/>
    <w:rsid w:val="0018166A"/>
    <w:rsid w:val="0018207A"/>
    <w:rsid w:val="00182270"/>
    <w:rsid w:val="00182780"/>
    <w:rsid w:val="00182A53"/>
    <w:rsid w:val="00182BCD"/>
    <w:rsid w:val="00182D31"/>
    <w:rsid w:val="00182DD3"/>
    <w:rsid w:val="00183353"/>
    <w:rsid w:val="00183437"/>
    <w:rsid w:val="00183447"/>
    <w:rsid w:val="00183A25"/>
    <w:rsid w:val="00184633"/>
    <w:rsid w:val="00184D23"/>
    <w:rsid w:val="00184EB7"/>
    <w:rsid w:val="0018542E"/>
    <w:rsid w:val="00185928"/>
    <w:rsid w:val="00185EAF"/>
    <w:rsid w:val="0018625C"/>
    <w:rsid w:val="00186D12"/>
    <w:rsid w:val="00187753"/>
    <w:rsid w:val="001878E0"/>
    <w:rsid w:val="00187A0F"/>
    <w:rsid w:val="0019008D"/>
    <w:rsid w:val="00190BCB"/>
    <w:rsid w:val="00190C8B"/>
    <w:rsid w:val="00190F98"/>
    <w:rsid w:val="00191094"/>
    <w:rsid w:val="00191600"/>
    <w:rsid w:val="0019266D"/>
    <w:rsid w:val="00192BA5"/>
    <w:rsid w:val="00192E22"/>
    <w:rsid w:val="0019373F"/>
    <w:rsid w:val="00193CD7"/>
    <w:rsid w:val="00194A01"/>
    <w:rsid w:val="00194E8E"/>
    <w:rsid w:val="00194F19"/>
    <w:rsid w:val="001950F4"/>
    <w:rsid w:val="001959E6"/>
    <w:rsid w:val="00195AAB"/>
    <w:rsid w:val="00196483"/>
    <w:rsid w:val="0019659D"/>
    <w:rsid w:val="00196BB7"/>
    <w:rsid w:val="00196C77"/>
    <w:rsid w:val="00196F1F"/>
    <w:rsid w:val="00196F6F"/>
    <w:rsid w:val="00197055"/>
    <w:rsid w:val="00197A3B"/>
    <w:rsid w:val="001A017D"/>
    <w:rsid w:val="001A086E"/>
    <w:rsid w:val="001A098F"/>
    <w:rsid w:val="001A131E"/>
    <w:rsid w:val="001A1939"/>
    <w:rsid w:val="001A1CE2"/>
    <w:rsid w:val="001A247E"/>
    <w:rsid w:val="001A2A97"/>
    <w:rsid w:val="001A2D60"/>
    <w:rsid w:val="001A36BA"/>
    <w:rsid w:val="001A379E"/>
    <w:rsid w:val="001A3C47"/>
    <w:rsid w:val="001A40D8"/>
    <w:rsid w:val="001A4CBF"/>
    <w:rsid w:val="001A4D7D"/>
    <w:rsid w:val="001A50AE"/>
    <w:rsid w:val="001A6A5F"/>
    <w:rsid w:val="001B008E"/>
    <w:rsid w:val="001B0598"/>
    <w:rsid w:val="001B0928"/>
    <w:rsid w:val="001B094A"/>
    <w:rsid w:val="001B1551"/>
    <w:rsid w:val="001B16C2"/>
    <w:rsid w:val="001B16FB"/>
    <w:rsid w:val="001B1774"/>
    <w:rsid w:val="001B1793"/>
    <w:rsid w:val="001B17E2"/>
    <w:rsid w:val="001B19A5"/>
    <w:rsid w:val="001B20E4"/>
    <w:rsid w:val="001B3103"/>
    <w:rsid w:val="001B359A"/>
    <w:rsid w:val="001B3E79"/>
    <w:rsid w:val="001B45BB"/>
    <w:rsid w:val="001B4C5F"/>
    <w:rsid w:val="001B4E19"/>
    <w:rsid w:val="001B4F38"/>
    <w:rsid w:val="001B55C6"/>
    <w:rsid w:val="001B5839"/>
    <w:rsid w:val="001B5E4E"/>
    <w:rsid w:val="001B7084"/>
    <w:rsid w:val="001B72CF"/>
    <w:rsid w:val="001B7D37"/>
    <w:rsid w:val="001C025A"/>
    <w:rsid w:val="001C09AB"/>
    <w:rsid w:val="001C0A34"/>
    <w:rsid w:val="001C1476"/>
    <w:rsid w:val="001C1516"/>
    <w:rsid w:val="001C2671"/>
    <w:rsid w:val="001C2896"/>
    <w:rsid w:val="001C2CF8"/>
    <w:rsid w:val="001C2DAA"/>
    <w:rsid w:val="001C2FA5"/>
    <w:rsid w:val="001C310C"/>
    <w:rsid w:val="001C408D"/>
    <w:rsid w:val="001C47A2"/>
    <w:rsid w:val="001C49F5"/>
    <w:rsid w:val="001C4AB2"/>
    <w:rsid w:val="001C5534"/>
    <w:rsid w:val="001C607C"/>
    <w:rsid w:val="001C6474"/>
    <w:rsid w:val="001C77CD"/>
    <w:rsid w:val="001C78C3"/>
    <w:rsid w:val="001C794C"/>
    <w:rsid w:val="001D083D"/>
    <w:rsid w:val="001D1007"/>
    <w:rsid w:val="001D1270"/>
    <w:rsid w:val="001D15B8"/>
    <w:rsid w:val="001D19B5"/>
    <w:rsid w:val="001D1EA9"/>
    <w:rsid w:val="001D212A"/>
    <w:rsid w:val="001D23AF"/>
    <w:rsid w:val="001D258F"/>
    <w:rsid w:val="001D338D"/>
    <w:rsid w:val="001D34F7"/>
    <w:rsid w:val="001D3DCA"/>
    <w:rsid w:val="001D4B89"/>
    <w:rsid w:val="001D4C2B"/>
    <w:rsid w:val="001D54AC"/>
    <w:rsid w:val="001D5918"/>
    <w:rsid w:val="001D736F"/>
    <w:rsid w:val="001E05BB"/>
    <w:rsid w:val="001E0944"/>
    <w:rsid w:val="001E1579"/>
    <w:rsid w:val="001E1F49"/>
    <w:rsid w:val="001E20F1"/>
    <w:rsid w:val="001E2643"/>
    <w:rsid w:val="001E2683"/>
    <w:rsid w:val="001E2A0F"/>
    <w:rsid w:val="001E2B4A"/>
    <w:rsid w:val="001E335B"/>
    <w:rsid w:val="001E38D3"/>
    <w:rsid w:val="001E3AF9"/>
    <w:rsid w:val="001E3C5E"/>
    <w:rsid w:val="001E44E1"/>
    <w:rsid w:val="001E49CF"/>
    <w:rsid w:val="001E5753"/>
    <w:rsid w:val="001E5BA3"/>
    <w:rsid w:val="001E5E9A"/>
    <w:rsid w:val="001E71F8"/>
    <w:rsid w:val="001E7999"/>
    <w:rsid w:val="001F0A88"/>
    <w:rsid w:val="001F0B87"/>
    <w:rsid w:val="001F1D69"/>
    <w:rsid w:val="001F2A32"/>
    <w:rsid w:val="001F3299"/>
    <w:rsid w:val="001F34DC"/>
    <w:rsid w:val="001F3591"/>
    <w:rsid w:val="001F38D3"/>
    <w:rsid w:val="001F3B58"/>
    <w:rsid w:val="001F3DE5"/>
    <w:rsid w:val="001F4ECB"/>
    <w:rsid w:val="001F5D74"/>
    <w:rsid w:val="001F5EA5"/>
    <w:rsid w:val="001F6B4B"/>
    <w:rsid w:val="001F7372"/>
    <w:rsid w:val="001F765A"/>
    <w:rsid w:val="001F7740"/>
    <w:rsid w:val="001F7835"/>
    <w:rsid w:val="001F7EB1"/>
    <w:rsid w:val="00200267"/>
    <w:rsid w:val="002005BA"/>
    <w:rsid w:val="00200708"/>
    <w:rsid w:val="0020194F"/>
    <w:rsid w:val="00201A1D"/>
    <w:rsid w:val="00201B4A"/>
    <w:rsid w:val="00201C34"/>
    <w:rsid w:val="00202019"/>
    <w:rsid w:val="002025F7"/>
    <w:rsid w:val="002030A5"/>
    <w:rsid w:val="002034AF"/>
    <w:rsid w:val="002034C7"/>
    <w:rsid w:val="00203517"/>
    <w:rsid w:val="0020398C"/>
    <w:rsid w:val="0020435A"/>
    <w:rsid w:val="00204CF3"/>
    <w:rsid w:val="00204CF4"/>
    <w:rsid w:val="002057A7"/>
    <w:rsid w:val="00205832"/>
    <w:rsid w:val="00206246"/>
    <w:rsid w:val="00206622"/>
    <w:rsid w:val="0020672A"/>
    <w:rsid w:val="00206EB0"/>
    <w:rsid w:val="0020708E"/>
    <w:rsid w:val="002073EA"/>
    <w:rsid w:val="002075AA"/>
    <w:rsid w:val="0020789E"/>
    <w:rsid w:val="00207BFE"/>
    <w:rsid w:val="00210BF8"/>
    <w:rsid w:val="00211A94"/>
    <w:rsid w:val="00211AD6"/>
    <w:rsid w:val="002128C2"/>
    <w:rsid w:val="00212E11"/>
    <w:rsid w:val="002133BC"/>
    <w:rsid w:val="00213AA2"/>
    <w:rsid w:val="00214992"/>
    <w:rsid w:val="0021542C"/>
    <w:rsid w:val="0021577A"/>
    <w:rsid w:val="00216589"/>
    <w:rsid w:val="0021722A"/>
    <w:rsid w:val="00217E01"/>
    <w:rsid w:val="00217EB2"/>
    <w:rsid w:val="00220C30"/>
    <w:rsid w:val="00220D93"/>
    <w:rsid w:val="00220F27"/>
    <w:rsid w:val="00221E73"/>
    <w:rsid w:val="00222376"/>
    <w:rsid w:val="00222D9F"/>
    <w:rsid w:val="00222E8B"/>
    <w:rsid w:val="00223046"/>
    <w:rsid w:val="00223116"/>
    <w:rsid w:val="00223482"/>
    <w:rsid w:val="002245A0"/>
    <w:rsid w:val="00224F1A"/>
    <w:rsid w:val="0022540F"/>
    <w:rsid w:val="002261DC"/>
    <w:rsid w:val="002275C8"/>
    <w:rsid w:val="00227FFD"/>
    <w:rsid w:val="002303B2"/>
    <w:rsid w:val="00230D28"/>
    <w:rsid w:val="002312D0"/>
    <w:rsid w:val="00231482"/>
    <w:rsid w:val="00232342"/>
    <w:rsid w:val="00232443"/>
    <w:rsid w:val="002326C1"/>
    <w:rsid w:val="00232779"/>
    <w:rsid w:val="002327F8"/>
    <w:rsid w:val="00232846"/>
    <w:rsid w:val="00233C87"/>
    <w:rsid w:val="0023423C"/>
    <w:rsid w:val="002342CB"/>
    <w:rsid w:val="0023438E"/>
    <w:rsid w:val="0023443E"/>
    <w:rsid w:val="00235257"/>
    <w:rsid w:val="002355AD"/>
    <w:rsid w:val="0023618A"/>
    <w:rsid w:val="002367D2"/>
    <w:rsid w:val="002372A7"/>
    <w:rsid w:val="00237674"/>
    <w:rsid w:val="00237C89"/>
    <w:rsid w:val="00240053"/>
    <w:rsid w:val="00240335"/>
    <w:rsid w:val="002406A1"/>
    <w:rsid w:val="00240804"/>
    <w:rsid w:val="00240B9F"/>
    <w:rsid w:val="0024186C"/>
    <w:rsid w:val="002424FD"/>
    <w:rsid w:val="002426C9"/>
    <w:rsid w:val="002435A5"/>
    <w:rsid w:val="00244F40"/>
    <w:rsid w:val="002450FE"/>
    <w:rsid w:val="002456A7"/>
    <w:rsid w:val="002456B1"/>
    <w:rsid w:val="002456D5"/>
    <w:rsid w:val="00246085"/>
    <w:rsid w:val="00246EED"/>
    <w:rsid w:val="00247837"/>
    <w:rsid w:val="00247C2A"/>
    <w:rsid w:val="002501BD"/>
    <w:rsid w:val="00250795"/>
    <w:rsid w:val="00250AC9"/>
    <w:rsid w:val="00251442"/>
    <w:rsid w:val="0025221E"/>
    <w:rsid w:val="002527E2"/>
    <w:rsid w:val="002528A9"/>
    <w:rsid w:val="00252B54"/>
    <w:rsid w:val="00252C0E"/>
    <w:rsid w:val="00252C93"/>
    <w:rsid w:val="002533E8"/>
    <w:rsid w:val="002538CC"/>
    <w:rsid w:val="002540DF"/>
    <w:rsid w:val="00254392"/>
    <w:rsid w:val="002545BE"/>
    <w:rsid w:val="00254BCE"/>
    <w:rsid w:val="00254E0D"/>
    <w:rsid w:val="00254E77"/>
    <w:rsid w:val="00255AED"/>
    <w:rsid w:val="00255CAF"/>
    <w:rsid w:val="00255E07"/>
    <w:rsid w:val="00256263"/>
    <w:rsid w:val="00256E2C"/>
    <w:rsid w:val="002571BA"/>
    <w:rsid w:val="002608DF"/>
    <w:rsid w:val="002612B9"/>
    <w:rsid w:val="002612E9"/>
    <w:rsid w:val="00261AEF"/>
    <w:rsid w:val="00261FF6"/>
    <w:rsid w:val="0026317A"/>
    <w:rsid w:val="002635B9"/>
    <w:rsid w:val="00264A21"/>
    <w:rsid w:val="002656D5"/>
    <w:rsid w:val="00265FE0"/>
    <w:rsid w:val="002666A1"/>
    <w:rsid w:val="002670E6"/>
    <w:rsid w:val="0026781D"/>
    <w:rsid w:val="00270344"/>
    <w:rsid w:val="00270414"/>
    <w:rsid w:val="00271CE6"/>
    <w:rsid w:val="00272841"/>
    <w:rsid w:val="00273397"/>
    <w:rsid w:val="00273F71"/>
    <w:rsid w:val="00274565"/>
    <w:rsid w:val="00274573"/>
    <w:rsid w:val="00274BC2"/>
    <w:rsid w:val="00274E86"/>
    <w:rsid w:val="00275174"/>
    <w:rsid w:val="00276651"/>
    <w:rsid w:val="002767D2"/>
    <w:rsid w:val="00276C0C"/>
    <w:rsid w:val="002801B4"/>
    <w:rsid w:val="002813D2"/>
    <w:rsid w:val="00281D32"/>
    <w:rsid w:val="00281D9E"/>
    <w:rsid w:val="00281E8F"/>
    <w:rsid w:val="00282CB1"/>
    <w:rsid w:val="0028420B"/>
    <w:rsid w:val="00284314"/>
    <w:rsid w:val="00284447"/>
    <w:rsid w:val="00284A8E"/>
    <w:rsid w:val="00285043"/>
    <w:rsid w:val="002854E6"/>
    <w:rsid w:val="00285D66"/>
    <w:rsid w:val="00286468"/>
    <w:rsid w:val="00286832"/>
    <w:rsid w:val="002868EC"/>
    <w:rsid w:val="00286C8D"/>
    <w:rsid w:val="00286E85"/>
    <w:rsid w:val="00287457"/>
    <w:rsid w:val="00287C16"/>
    <w:rsid w:val="00290164"/>
    <w:rsid w:val="002907EB"/>
    <w:rsid w:val="00290BA4"/>
    <w:rsid w:val="002921D1"/>
    <w:rsid w:val="00292AC4"/>
    <w:rsid w:val="00292DFE"/>
    <w:rsid w:val="002932E1"/>
    <w:rsid w:val="00293842"/>
    <w:rsid w:val="0029480C"/>
    <w:rsid w:val="00294CE1"/>
    <w:rsid w:val="00294FE1"/>
    <w:rsid w:val="002951FB"/>
    <w:rsid w:val="00296380"/>
    <w:rsid w:val="00296BAD"/>
    <w:rsid w:val="00296BC1"/>
    <w:rsid w:val="002A01B7"/>
    <w:rsid w:val="002A052B"/>
    <w:rsid w:val="002A06E5"/>
    <w:rsid w:val="002A0B85"/>
    <w:rsid w:val="002A12C9"/>
    <w:rsid w:val="002A1495"/>
    <w:rsid w:val="002A1D91"/>
    <w:rsid w:val="002A2648"/>
    <w:rsid w:val="002A287D"/>
    <w:rsid w:val="002A2AD1"/>
    <w:rsid w:val="002A3474"/>
    <w:rsid w:val="002A4595"/>
    <w:rsid w:val="002A45B9"/>
    <w:rsid w:val="002A4DA6"/>
    <w:rsid w:val="002A52E6"/>
    <w:rsid w:val="002A542B"/>
    <w:rsid w:val="002A66C4"/>
    <w:rsid w:val="002A6ACE"/>
    <w:rsid w:val="002A6E0F"/>
    <w:rsid w:val="002A7585"/>
    <w:rsid w:val="002A7739"/>
    <w:rsid w:val="002B038B"/>
    <w:rsid w:val="002B0A56"/>
    <w:rsid w:val="002B1096"/>
    <w:rsid w:val="002B1EBD"/>
    <w:rsid w:val="002B33CF"/>
    <w:rsid w:val="002B4652"/>
    <w:rsid w:val="002B48AE"/>
    <w:rsid w:val="002B493A"/>
    <w:rsid w:val="002B579E"/>
    <w:rsid w:val="002B592D"/>
    <w:rsid w:val="002B5A75"/>
    <w:rsid w:val="002B5DCA"/>
    <w:rsid w:val="002B604F"/>
    <w:rsid w:val="002B64C2"/>
    <w:rsid w:val="002B6C72"/>
    <w:rsid w:val="002B7500"/>
    <w:rsid w:val="002B7720"/>
    <w:rsid w:val="002B7C8C"/>
    <w:rsid w:val="002C0468"/>
    <w:rsid w:val="002C14DA"/>
    <w:rsid w:val="002C181C"/>
    <w:rsid w:val="002C1986"/>
    <w:rsid w:val="002C1BEF"/>
    <w:rsid w:val="002C1C62"/>
    <w:rsid w:val="002C1D02"/>
    <w:rsid w:val="002C2AE2"/>
    <w:rsid w:val="002C3C5E"/>
    <w:rsid w:val="002C49B6"/>
    <w:rsid w:val="002C510D"/>
    <w:rsid w:val="002C5187"/>
    <w:rsid w:val="002C5CCE"/>
    <w:rsid w:val="002C6E11"/>
    <w:rsid w:val="002C6EAA"/>
    <w:rsid w:val="002C7516"/>
    <w:rsid w:val="002C783B"/>
    <w:rsid w:val="002D0687"/>
    <w:rsid w:val="002D0BC3"/>
    <w:rsid w:val="002D0EC2"/>
    <w:rsid w:val="002D1D21"/>
    <w:rsid w:val="002D1F4A"/>
    <w:rsid w:val="002D2769"/>
    <w:rsid w:val="002D2A2D"/>
    <w:rsid w:val="002D37FA"/>
    <w:rsid w:val="002D39B7"/>
    <w:rsid w:val="002D45C3"/>
    <w:rsid w:val="002D4798"/>
    <w:rsid w:val="002D5161"/>
    <w:rsid w:val="002D5B95"/>
    <w:rsid w:val="002D6EBF"/>
    <w:rsid w:val="002D7496"/>
    <w:rsid w:val="002D7681"/>
    <w:rsid w:val="002D784C"/>
    <w:rsid w:val="002E0417"/>
    <w:rsid w:val="002E1CCD"/>
    <w:rsid w:val="002E275A"/>
    <w:rsid w:val="002E2D44"/>
    <w:rsid w:val="002E3013"/>
    <w:rsid w:val="002E3521"/>
    <w:rsid w:val="002E3C0C"/>
    <w:rsid w:val="002E4531"/>
    <w:rsid w:val="002E46D6"/>
    <w:rsid w:val="002E5016"/>
    <w:rsid w:val="002E538A"/>
    <w:rsid w:val="002E5E12"/>
    <w:rsid w:val="002E68D5"/>
    <w:rsid w:val="002E69D6"/>
    <w:rsid w:val="002E6DEE"/>
    <w:rsid w:val="002E7468"/>
    <w:rsid w:val="002E7695"/>
    <w:rsid w:val="002E790E"/>
    <w:rsid w:val="002E7E78"/>
    <w:rsid w:val="002F0917"/>
    <w:rsid w:val="002F0AC6"/>
    <w:rsid w:val="002F153B"/>
    <w:rsid w:val="002F198D"/>
    <w:rsid w:val="002F2C5F"/>
    <w:rsid w:val="002F2E04"/>
    <w:rsid w:val="002F3565"/>
    <w:rsid w:val="002F365C"/>
    <w:rsid w:val="002F3784"/>
    <w:rsid w:val="002F3939"/>
    <w:rsid w:val="002F40BC"/>
    <w:rsid w:val="002F5A96"/>
    <w:rsid w:val="002F7F18"/>
    <w:rsid w:val="00300369"/>
    <w:rsid w:val="00300F9C"/>
    <w:rsid w:val="00301735"/>
    <w:rsid w:val="0030246B"/>
    <w:rsid w:val="00302848"/>
    <w:rsid w:val="00302B2F"/>
    <w:rsid w:val="00302C74"/>
    <w:rsid w:val="00303255"/>
    <w:rsid w:val="00303B85"/>
    <w:rsid w:val="00303CE7"/>
    <w:rsid w:val="0030423B"/>
    <w:rsid w:val="00304373"/>
    <w:rsid w:val="0030464C"/>
    <w:rsid w:val="00304DFD"/>
    <w:rsid w:val="0030563F"/>
    <w:rsid w:val="003057C6"/>
    <w:rsid w:val="0030591E"/>
    <w:rsid w:val="0030629C"/>
    <w:rsid w:val="00307655"/>
    <w:rsid w:val="00307822"/>
    <w:rsid w:val="003078CB"/>
    <w:rsid w:val="003107F8"/>
    <w:rsid w:val="00311676"/>
    <w:rsid w:val="0031190E"/>
    <w:rsid w:val="0031244D"/>
    <w:rsid w:val="003129C2"/>
    <w:rsid w:val="00312B28"/>
    <w:rsid w:val="0031370F"/>
    <w:rsid w:val="00314682"/>
    <w:rsid w:val="00314A35"/>
    <w:rsid w:val="00315229"/>
    <w:rsid w:val="00315462"/>
    <w:rsid w:val="00315A67"/>
    <w:rsid w:val="00315F67"/>
    <w:rsid w:val="003172E3"/>
    <w:rsid w:val="00317B21"/>
    <w:rsid w:val="00317CC1"/>
    <w:rsid w:val="00320AE1"/>
    <w:rsid w:val="00321B5E"/>
    <w:rsid w:val="00323385"/>
    <w:rsid w:val="00323828"/>
    <w:rsid w:val="00324C2E"/>
    <w:rsid w:val="00325142"/>
    <w:rsid w:val="0032557C"/>
    <w:rsid w:val="0032579E"/>
    <w:rsid w:val="003257C2"/>
    <w:rsid w:val="00326013"/>
    <w:rsid w:val="003267E1"/>
    <w:rsid w:val="003269F5"/>
    <w:rsid w:val="00326FAA"/>
    <w:rsid w:val="00331264"/>
    <w:rsid w:val="00331669"/>
    <w:rsid w:val="00332071"/>
    <w:rsid w:val="00332697"/>
    <w:rsid w:val="00333016"/>
    <w:rsid w:val="003330DC"/>
    <w:rsid w:val="003358FA"/>
    <w:rsid w:val="00335AA5"/>
    <w:rsid w:val="00336150"/>
    <w:rsid w:val="00336351"/>
    <w:rsid w:val="00337655"/>
    <w:rsid w:val="00337893"/>
    <w:rsid w:val="0033797E"/>
    <w:rsid w:val="003410ED"/>
    <w:rsid w:val="00341546"/>
    <w:rsid w:val="00342C32"/>
    <w:rsid w:val="003436DE"/>
    <w:rsid w:val="003438CC"/>
    <w:rsid w:val="00343D99"/>
    <w:rsid w:val="0034538A"/>
    <w:rsid w:val="003455E5"/>
    <w:rsid w:val="00345831"/>
    <w:rsid w:val="00345B64"/>
    <w:rsid w:val="0034647B"/>
    <w:rsid w:val="00346D42"/>
    <w:rsid w:val="00346FC1"/>
    <w:rsid w:val="00347926"/>
    <w:rsid w:val="00347B1E"/>
    <w:rsid w:val="00347CEF"/>
    <w:rsid w:val="0035026D"/>
    <w:rsid w:val="00351071"/>
    <w:rsid w:val="00351314"/>
    <w:rsid w:val="0035245B"/>
    <w:rsid w:val="00352852"/>
    <w:rsid w:val="00352DDB"/>
    <w:rsid w:val="003533BE"/>
    <w:rsid w:val="0035384F"/>
    <w:rsid w:val="00353861"/>
    <w:rsid w:val="00353CFD"/>
    <w:rsid w:val="00354D99"/>
    <w:rsid w:val="003553E7"/>
    <w:rsid w:val="003556F5"/>
    <w:rsid w:val="0035572C"/>
    <w:rsid w:val="00355898"/>
    <w:rsid w:val="00355AEF"/>
    <w:rsid w:val="00356883"/>
    <w:rsid w:val="00356AEE"/>
    <w:rsid w:val="00356B8D"/>
    <w:rsid w:val="00356DE1"/>
    <w:rsid w:val="003578C8"/>
    <w:rsid w:val="00357DF3"/>
    <w:rsid w:val="00357F17"/>
    <w:rsid w:val="003607EA"/>
    <w:rsid w:val="00360A2A"/>
    <w:rsid w:val="00360B0A"/>
    <w:rsid w:val="0036121D"/>
    <w:rsid w:val="003617C3"/>
    <w:rsid w:val="00362F3E"/>
    <w:rsid w:val="00363559"/>
    <w:rsid w:val="003642F2"/>
    <w:rsid w:val="00365B2F"/>
    <w:rsid w:val="00365C84"/>
    <w:rsid w:val="00365C98"/>
    <w:rsid w:val="00366E4C"/>
    <w:rsid w:val="00366ED1"/>
    <w:rsid w:val="00366FB2"/>
    <w:rsid w:val="0036748D"/>
    <w:rsid w:val="00370C63"/>
    <w:rsid w:val="003711E1"/>
    <w:rsid w:val="0037153A"/>
    <w:rsid w:val="00372137"/>
    <w:rsid w:val="003728A6"/>
    <w:rsid w:val="003729E5"/>
    <w:rsid w:val="003729F8"/>
    <w:rsid w:val="00372C05"/>
    <w:rsid w:val="0037303C"/>
    <w:rsid w:val="00373646"/>
    <w:rsid w:val="00374315"/>
    <w:rsid w:val="00375295"/>
    <w:rsid w:val="0037558E"/>
    <w:rsid w:val="00375787"/>
    <w:rsid w:val="003759F2"/>
    <w:rsid w:val="00376499"/>
    <w:rsid w:val="00376595"/>
    <w:rsid w:val="0037673D"/>
    <w:rsid w:val="00376C56"/>
    <w:rsid w:val="00376C87"/>
    <w:rsid w:val="00376CD3"/>
    <w:rsid w:val="00376F30"/>
    <w:rsid w:val="003776BB"/>
    <w:rsid w:val="00377705"/>
    <w:rsid w:val="00380C77"/>
    <w:rsid w:val="0038157E"/>
    <w:rsid w:val="00381ED7"/>
    <w:rsid w:val="00381F95"/>
    <w:rsid w:val="00382553"/>
    <w:rsid w:val="003826A3"/>
    <w:rsid w:val="003828F1"/>
    <w:rsid w:val="00383C47"/>
    <w:rsid w:val="0038402E"/>
    <w:rsid w:val="00384CDC"/>
    <w:rsid w:val="0038506A"/>
    <w:rsid w:val="003850EE"/>
    <w:rsid w:val="003857A0"/>
    <w:rsid w:val="00386957"/>
    <w:rsid w:val="0038730B"/>
    <w:rsid w:val="00387EE4"/>
    <w:rsid w:val="0039024B"/>
    <w:rsid w:val="00390806"/>
    <w:rsid w:val="00390C65"/>
    <w:rsid w:val="00391241"/>
    <w:rsid w:val="0039137B"/>
    <w:rsid w:val="003918AB"/>
    <w:rsid w:val="00391955"/>
    <w:rsid w:val="00391F54"/>
    <w:rsid w:val="003924B8"/>
    <w:rsid w:val="00392738"/>
    <w:rsid w:val="00392749"/>
    <w:rsid w:val="0039303D"/>
    <w:rsid w:val="00393EC4"/>
    <w:rsid w:val="00394E48"/>
    <w:rsid w:val="003950E5"/>
    <w:rsid w:val="0039568D"/>
    <w:rsid w:val="003956C4"/>
    <w:rsid w:val="00396B3E"/>
    <w:rsid w:val="003974B4"/>
    <w:rsid w:val="003A06F6"/>
    <w:rsid w:val="003A0C23"/>
    <w:rsid w:val="003A0C59"/>
    <w:rsid w:val="003A1388"/>
    <w:rsid w:val="003A1414"/>
    <w:rsid w:val="003A32A8"/>
    <w:rsid w:val="003A33D6"/>
    <w:rsid w:val="003A377E"/>
    <w:rsid w:val="003A5602"/>
    <w:rsid w:val="003A5CF4"/>
    <w:rsid w:val="003A6869"/>
    <w:rsid w:val="003A773D"/>
    <w:rsid w:val="003A7853"/>
    <w:rsid w:val="003A7AC9"/>
    <w:rsid w:val="003B04F2"/>
    <w:rsid w:val="003B1635"/>
    <w:rsid w:val="003B1797"/>
    <w:rsid w:val="003B3148"/>
    <w:rsid w:val="003B40A6"/>
    <w:rsid w:val="003B4167"/>
    <w:rsid w:val="003B43C6"/>
    <w:rsid w:val="003B45C7"/>
    <w:rsid w:val="003B494D"/>
    <w:rsid w:val="003B55FE"/>
    <w:rsid w:val="003B5D51"/>
    <w:rsid w:val="003B5E47"/>
    <w:rsid w:val="003B6F6F"/>
    <w:rsid w:val="003B72D1"/>
    <w:rsid w:val="003B75E4"/>
    <w:rsid w:val="003B7698"/>
    <w:rsid w:val="003C000C"/>
    <w:rsid w:val="003C0B88"/>
    <w:rsid w:val="003C210C"/>
    <w:rsid w:val="003C29F9"/>
    <w:rsid w:val="003C2E94"/>
    <w:rsid w:val="003C3A5A"/>
    <w:rsid w:val="003C3E37"/>
    <w:rsid w:val="003C3E38"/>
    <w:rsid w:val="003C4457"/>
    <w:rsid w:val="003C451A"/>
    <w:rsid w:val="003C45EC"/>
    <w:rsid w:val="003C552A"/>
    <w:rsid w:val="003C658F"/>
    <w:rsid w:val="003C77B8"/>
    <w:rsid w:val="003C7986"/>
    <w:rsid w:val="003C7C72"/>
    <w:rsid w:val="003D1497"/>
    <w:rsid w:val="003D1F60"/>
    <w:rsid w:val="003D21F6"/>
    <w:rsid w:val="003D40CC"/>
    <w:rsid w:val="003D52A0"/>
    <w:rsid w:val="003D56C1"/>
    <w:rsid w:val="003D5D41"/>
    <w:rsid w:val="003D6142"/>
    <w:rsid w:val="003D6AE8"/>
    <w:rsid w:val="003D71E1"/>
    <w:rsid w:val="003D724F"/>
    <w:rsid w:val="003D79DD"/>
    <w:rsid w:val="003D7DCD"/>
    <w:rsid w:val="003E0B92"/>
    <w:rsid w:val="003E1420"/>
    <w:rsid w:val="003E1596"/>
    <w:rsid w:val="003E1632"/>
    <w:rsid w:val="003E1753"/>
    <w:rsid w:val="003E1A03"/>
    <w:rsid w:val="003E28C3"/>
    <w:rsid w:val="003E390E"/>
    <w:rsid w:val="003E3E62"/>
    <w:rsid w:val="003E4344"/>
    <w:rsid w:val="003E46FB"/>
    <w:rsid w:val="003E470A"/>
    <w:rsid w:val="003E4C75"/>
    <w:rsid w:val="003E511E"/>
    <w:rsid w:val="003E58B5"/>
    <w:rsid w:val="003E59E1"/>
    <w:rsid w:val="003E5BD1"/>
    <w:rsid w:val="003E62DC"/>
    <w:rsid w:val="003E69DF"/>
    <w:rsid w:val="003E72F1"/>
    <w:rsid w:val="003E7A50"/>
    <w:rsid w:val="003E7F1A"/>
    <w:rsid w:val="003F0034"/>
    <w:rsid w:val="003F1C9E"/>
    <w:rsid w:val="003F1E60"/>
    <w:rsid w:val="003F2237"/>
    <w:rsid w:val="003F2BD6"/>
    <w:rsid w:val="003F2C69"/>
    <w:rsid w:val="003F3403"/>
    <w:rsid w:val="003F44B5"/>
    <w:rsid w:val="003F4716"/>
    <w:rsid w:val="003F4AED"/>
    <w:rsid w:val="003F4AEF"/>
    <w:rsid w:val="003F52C3"/>
    <w:rsid w:val="003F5A14"/>
    <w:rsid w:val="003F688C"/>
    <w:rsid w:val="003F736B"/>
    <w:rsid w:val="0040033A"/>
    <w:rsid w:val="00400867"/>
    <w:rsid w:val="00400C70"/>
    <w:rsid w:val="004011DF"/>
    <w:rsid w:val="00402948"/>
    <w:rsid w:val="00402E06"/>
    <w:rsid w:val="00403F94"/>
    <w:rsid w:val="00405B89"/>
    <w:rsid w:val="00406213"/>
    <w:rsid w:val="004074E5"/>
    <w:rsid w:val="00407565"/>
    <w:rsid w:val="00407B40"/>
    <w:rsid w:val="00410E1D"/>
    <w:rsid w:val="00410EE7"/>
    <w:rsid w:val="00410FC0"/>
    <w:rsid w:val="004112E8"/>
    <w:rsid w:val="00411EC2"/>
    <w:rsid w:val="00412790"/>
    <w:rsid w:val="00412FA9"/>
    <w:rsid w:val="0041363C"/>
    <w:rsid w:val="004152FD"/>
    <w:rsid w:val="004153C9"/>
    <w:rsid w:val="00416031"/>
    <w:rsid w:val="00416201"/>
    <w:rsid w:val="00416932"/>
    <w:rsid w:val="0041746F"/>
    <w:rsid w:val="00417638"/>
    <w:rsid w:val="00417B84"/>
    <w:rsid w:val="00420EBB"/>
    <w:rsid w:val="00421AFC"/>
    <w:rsid w:val="00421B72"/>
    <w:rsid w:val="004221AD"/>
    <w:rsid w:val="00422336"/>
    <w:rsid w:val="00422526"/>
    <w:rsid w:val="00422883"/>
    <w:rsid w:val="00422A8F"/>
    <w:rsid w:val="00422B68"/>
    <w:rsid w:val="00422DEC"/>
    <w:rsid w:val="00423879"/>
    <w:rsid w:val="00423DA5"/>
    <w:rsid w:val="00423E93"/>
    <w:rsid w:val="00424E25"/>
    <w:rsid w:val="00425118"/>
    <w:rsid w:val="0042573D"/>
    <w:rsid w:val="00425933"/>
    <w:rsid w:val="00425DF3"/>
    <w:rsid w:val="004266A8"/>
    <w:rsid w:val="00426885"/>
    <w:rsid w:val="00426C78"/>
    <w:rsid w:val="004270E7"/>
    <w:rsid w:val="0042763A"/>
    <w:rsid w:val="004277B4"/>
    <w:rsid w:val="0042789D"/>
    <w:rsid w:val="0043032B"/>
    <w:rsid w:val="004303DD"/>
    <w:rsid w:val="004304A4"/>
    <w:rsid w:val="00430CA3"/>
    <w:rsid w:val="00431058"/>
    <w:rsid w:val="00431591"/>
    <w:rsid w:val="004318B6"/>
    <w:rsid w:val="00431903"/>
    <w:rsid w:val="00431F5F"/>
    <w:rsid w:val="00431F8F"/>
    <w:rsid w:val="004333CF"/>
    <w:rsid w:val="004340B8"/>
    <w:rsid w:val="00434712"/>
    <w:rsid w:val="00434799"/>
    <w:rsid w:val="0043515C"/>
    <w:rsid w:val="00435309"/>
    <w:rsid w:val="00435913"/>
    <w:rsid w:val="00435C97"/>
    <w:rsid w:val="00436826"/>
    <w:rsid w:val="0043791E"/>
    <w:rsid w:val="00437AF4"/>
    <w:rsid w:val="004407A2"/>
    <w:rsid w:val="00441200"/>
    <w:rsid w:val="00441270"/>
    <w:rsid w:val="004414FB"/>
    <w:rsid w:val="00441CF0"/>
    <w:rsid w:val="00441FC7"/>
    <w:rsid w:val="0044227A"/>
    <w:rsid w:val="004422F9"/>
    <w:rsid w:val="0044231C"/>
    <w:rsid w:val="004423C4"/>
    <w:rsid w:val="00442AF6"/>
    <w:rsid w:val="004435EC"/>
    <w:rsid w:val="004436BB"/>
    <w:rsid w:val="00443747"/>
    <w:rsid w:val="004448BA"/>
    <w:rsid w:val="00444DE8"/>
    <w:rsid w:val="00445593"/>
    <w:rsid w:val="0044559F"/>
    <w:rsid w:val="0044601A"/>
    <w:rsid w:val="00446139"/>
    <w:rsid w:val="004461ED"/>
    <w:rsid w:val="0044643B"/>
    <w:rsid w:val="004472C4"/>
    <w:rsid w:val="0044793C"/>
    <w:rsid w:val="00447E2A"/>
    <w:rsid w:val="00450349"/>
    <w:rsid w:val="004504CF"/>
    <w:rsid w:val="00450520"/>
    <w:rsid w:val="00450FDB"/>
    <w:rsid w:val="00451A29"/>
    <w:rsid w:val="00451B67"/>
    <w:rsid w:val="00452C12"/>
    <w:rsid w:val="00452C64"/>
    <w:rsid w:val="00453300"/>
    <w:rsid w:val="00453488"/>
    <w:rsid w:val="004539BB"/>
    <w:rsid w:val="00453A51"/>
    <w:rsid w:val="00453BA5"/>
    <w:rsid w:val="00453F40"/>
    <w:rsid w:val="00454993"/>
    <w:rsid w:val="00454F18"/>
    <w:rsid w:val="00456C34"/>
    <w:rsid w:val="00456E5E"/>
    <w:rsid w:val="004578D7"/>
    <w:rsid w:val="004600F9"/>
    <w:rsid w:val="00460936"/>
    <w:rsid w:val="0046326E"/>
    <w:rsid w:val="00463E25"/>
    <w:rsid w:val="0046421D"/>
    <w:rsid w:val="00465418"/>
    <w:rsid w:val="0046553F"/>
    <w:rsid w:val="004667FA"/>
    <w:rsid w:val="00466D4E"/>
    <w:rsid w:val="00466FC8"/>
    <w:rsid w:val="004673A3"/>
    <w:rsid w:val="0046766C"/>
    <w:rsid w:val="00467690"/>
    <w:rsid w:val="004679C7"/>
    <w:rsid w:val="00467F7F"/>
    <w:rsid w:val="004708FC"/>
    <w:rsid w:val="00471180"/>
    <w:rsid w:val="00471936"/>
    <w:rsid w:val="004726B0"/>
    <w:rsid w:val="00473097"/>
    <w:rsid w:val="00473338"/>
    <w:rsid w:val="00473A12"/>
    <w:rsid w:val="00473B95"/>
    <w:rsid w:val="00474293"/>
    <w:rsid w:val="00474D57"/>
    <w:rsid w:val="004751FA"/>
    <w:rsid w:val="00475890"/>
    <w:rsid w:val="00476567"/>
    <w:rsid w:val="00476681"/>
    <w:rsid w:val="00477AB7"/>
    <w:rsid w:val="004806C4"/>
    <w:rsid w:val="004812D2"/>
    <w:rsid w:val="0048170B"/>
    <w:rsid w:val="00481B08"/>
    <w:rsid w:val="00481CEB"/>
    <w:rsid w:val="00482CA9"/>
    <w:rsid w:val="00484083"/>
    <w:rsid w:val="004848AD"/>
    <w:rsid w:val="00484CD6"/>
    <w:rsid w:val="004866AC"/>
    <w:rsid w:val="0048689A"/>
    <w:rsid w:val="00487D14"/>
    <w:rsid w:val="00490A65"/>
    <w:rsid w:val="00490E1B"/>
    <w:rsid w:val="00491C75"/>
    <w:rsid w:val="00491D62"/>
    <w:rsid w:val="0049233F"/>
    <w:rsid w:val="00492D33"/>
    <w:rsid w:val="004937CE"/>
    <w:rsid w:val="0049380E"/>
    <w:rsid w:val="00494381"/>
    <w:rsid w:val="0049528D"/>
    <w:rsid w:val="00496646"/>
    <w:rsid w:val="00496AD8"/>
    <w:rsid w:val="0049701B"/>
    <w:rsid w:val="0049729C"/>
    <w:rsid w:val="00497DBA"/>
    <w:rsid w:val="004A00A9"/>
    <w:rsid w:val="004A0987"/>
    <w:rsid w:val="004A0CC4"/>
    <w:rsid w:val="004A2011"/>
    <w:rsid w:val="004A245F"/>
    <w:rsid w:val="004A30A6"/>
    <w:rsid w:val="004A41A0"/>
    <w:rsid w:val="004A506F"/>
    <w:rsid w:val="004A52CE"/>
    <w:rsid w:val="004A5C76"/>
    <w:rsid w:val="004A6C50"/>
    <w:rsid w:val="004A74E2"/>
    <w:rsid w:val="004A7C2C"/>
    <w:rsid w:val="004B16B2"/>
    <w:rsid w:val="004B2178"/>
    <w:rsid w:val="004B227E"/>
    <w:rsid w:val="004B2408"/>
    <w:rsid w:val="004B29DA"/>
    <w:rsid w:val="004B2BD0"/>
    <w:rsid w:val="004B2ED7"/>
    <w:rsid w:val="004B33F2"/>
    <w:rsid w:val="004B36DD"/>
    <w:rsid w:val="004B388F"/>
    <w:rsid w:val="004B3895"/>
    <w:rsid w:val="004B4B14"/>
    <w:rsid w:val="004B4EA3"/>
    <w:rsid w:val="004B6151"/>
    <w:rsid w:val="004B7423"/>
    <w:rsid w:val="004B7748"/>
    <w:rsid w:val="004B777E"/>
    <w:rsid w:val="004B7980"/>
    <w:rsid w:val="004C04AC"/>
    <w:rsid w:val="004C0F26"/>
    <w:rsid w:val="004C117D"/>
    <w:rsid w:val="004C1E2E"/>
    <w:rsid w:val="004C2F09"/>
    <w:rsid w:val="004C3908"/>
    <w:rsid w:val="004C400C"/>
    <w:rsid w:val="004C451F"/>
    <w:rsid w:val="004C4D45"/>
    <w:rsid w:val="004C5349"/>
    <w:rsid w:val="004C5475"/>
    <w:rsid w:val="004C55BD"/>
    <w:rsid w:val="004C6129"/>
    <w:rsid w:val="004C73FE"/>
    <w:rsid w:val="004D0093"/>
    <w:rsid w:val="004D0776"/>
    <w:rsid w:val="004D08FE"/>
    <w:rsid w:val="004D14B0"/>
    <w:rsid w:val="004D1626"/>
    <w:rsid w:val="004D162E"/>
    <w:rsid w:val="004D2413"/>
    <w:rsid w:val="004D24A8"/>
    <w:rsid w:val="004D3CB4"/>
    <w:rsid w:val="004D464A"/>
    <w:rsid w:val="004D471A"/>
    <w:rsid w:val="004D4D87"/>
    <w:rsid w:val="004D548F"/>
    <w:rsid w:val="004D57C2"/>
    <w:rsid w:val="004D68C1"/>
    <w:rsid w:val="004D68EC"/>
    <w:rsid w:val="004D6F95"/>
    <w:rsid w:val="004D7714"/>
    <w:rsid w:val="004D7969"/>
    <w:rsid w:val="004E016D"/>
    <w:rsid w:val="004E0D66"/>
    <w:rsid w:val="004E1545"/>
    <w:rsid w:val="004E1978"/>
    <w:rsid w:val="004E1B95"/>
    <w:rsid w:val="004E29FF"/>
    <w:rsid w:val="004E2B7B"/>
    <w:rsid w:val="004E3795"/>
    <w:rsid w:val="004E40D6"/>
    <w:rsid w:val="004E4745"/>
    <w:rsid w:val="004E4851"/>
    <w:rsid w:val="004E4C9E"/>
    <w:rsid w:val="004E50CF"/>
    <w:rsid w:val="004E56E7"/>
    <w:rsid w:val="004E56F7"/>
    <w:rsid w:val="004E63F0"/>
    <w:rsid w:val="004E6A9A"/>
    <w:rsid w:val="004E6CF9"/>
    <w:rsid w:val="004E76BE"/>
    <w:rsid w:val="004F0402"/>
    <w:rsid w:val="004F15DD"/>
    <w:rsid w:val="004F16BD"/>
    <w:rsid w:val="004F1D17"/>
    <w:rsid w:val="004F2125"/>
    <w:rsid w:val="004F2259"/>
    <w:rsid w:val="004F2E6C"/>
    <w:rsid w:val="004F2EEB"/>
    <w:rsid w:val="004F31E1"/>
    <w:rsid w:val="004F39C7"/>
    <w:rsid w:val="004F534C"/>
    <w:rsid w:val="004F55E3"/>
    <w:rsid w:val="004F581C"/>
    <w:rsid w:val="004F5977"/>
    <w:rsid w:val="004F5A73"/>
    <w:rsid w:val="004F5F1F"/>
    <w:rsid w:val="004F6619"/>
    <w:rsid w:val="004F66F3"/>
    <w:rsid w:val="004F6EE1"/>
    <w:rsid w:val="004F6FB1"/>
    <w:rsid w:val="004F6FD2"/>
    <w:rsid w:val="004F7300"/>
    <w:rsid w:val="004F741A"/>
    <w:rsid w:val="004F7656"/>
    <w:rsid w:val="004F7A18"/>
    <w:rsid w:val="004F7CEC"/>
    <w:rsid w:val="004F7F48"/>
    <w:rsid w:val="00500C40"/>
    <w:rsid w:val="00501651"/>
    <w:rsid w:val="00502E82"/>
    <w:rsid w:val="00503071"/>
    <w:rsid w:val="0050361C"/>
    <w:rsid w:val="00503AE6"/>
    <w:rsid w:val="0050491A"/>
    <w:rsid w:val="0050525D"/>
    <w:rsid w:val="0050577D"/>
    <w:rsid w:val="00505CD5"/>
    <w:rsid w:val="00506419"/>
    <w:rsid w:val="00506EE9"/>
    <w:rsid w:val="00507793"/>
    <w:rsid w:val="005101C9"/>
    <w:rsid w:val="00510720"/>
    <w:rsid w:val="00510892"/>
    <w:rsid w:val="00510A0A"/>
    <w:rsid w:val="00510FC6"/>
    <w:rsid w:val="0051114F"/>
    <w:rsid w:val="00511423"/>
    <w:rsid w:val="00511451"/>
    <w:rsid w:val="005116D8"/>
    <w:rsid w:val="00511DD0"/>
    <w:rsid w:val="0051266E"/>
    <w:rsid w:val="005129A8"/>
    <w:rsid w:val="00512BAA"/>
    <w:rsid w:val="005131FB"/>
    <w:rsid w:val="005135E6"/>
    <w:rsid w:val="005149A3"/>
    <w:rsid w:val="00514F04"/>
    <w:rsid w:val="00514F9B"/>
    <w:rsid w:val="0051533C"/>
    <w:rsid w:val="00515588"/>
    <w:rsid w:val="005159F6"/>
    <w:rsid w:val="00515AD3"/>
    <w:rsid w:val="00515E98"/>
    <w:rsid w:val="00516E29"/>
    <w:rsid w:val="005170F8"/>
    <w:rsid w:val="0051718C"/>
    <w:rsid w:val="00517668"/>
    <w:rsid w:val="005179CF"/>
    <w:rsid w:val="00517B12"/>
    <w:rsid w:val="00520EFE"/>
    <w:rsid w:val="0052341E"/>
    <w:rsid w:val="0052364E"/>
    <w:rsid w:val="00523868"/>
    <w:rsid w:val="00523CD9"/>
    <w:rsid w:val="00525449"/>
    <w:rsid w:val="00525675"/>
    <w:rsid w:val="0052589B"/>
    <w:rsid w:val="00525C64"/>
    <w:rsid w:val="00525E2B"/>
    <w:rsid w:val="005263C6"/>
    <w:rsid w:val="00526957"/>
    <w:rsid w:val="005278C5"/>
    <w:rsid w:val="00531E2B"/>
    <w:rsid w:val="005321BE"/>
    <w:rsid w:val="00532747"/>
    <w:rsid w:val="005329C0"/>
    <w:rsid w:val="00532B36"/>
    <w:rsid w:val="00532B66"/>
    <w:rsid w:val="00532FBF"/>
    <w:rsid w:val="0053301F"/>
    <w:rsid w:val="00533448"/>
    <w:rsid w:val="0053406A"/>
    <w:rsid w:val="0053458F"/>
    <w:rsid w:val="0053659A"/>
    <w:rsid w:val="00536A00"/>
    <w:rsid w:val="005371BB"/>
    <w:rsid w:val="005372D3"/>
    <w:rsid w:val="00537AB0"/>
    <w:rsid w:val="00537B84"/>
    <w:rsid w:val="00537FED"/>
    <w:rsid w:val="005406B4"/>
    <w:rsid w:val="00540723"/>
    <w:rsid w:val="0054075E"/>
    <w:rsid w:val="00540D25"/>
    <w:rsid w:val="00540DCF"/>
    <w:rsid w:val="0054119A"/>
    <w:rsid w:val="00541446"/>
    <w:rsid w:val="0054182E"/>
    <w:rsid w:val="005418A0"/>
    <w:rsid w:val="00541A84"/>
    <w:rsid w:val="00541CA9"/>
    <w:rsid w:val="005420F2"/>
    <w:rsid w:val="005428AC"/>
    <w:rsid w:val="0054363C"/>
    <w:rsid w:val="00543E29"/>
    <w:rsid w:val="00543F35"/>
    <w:rsid w:val="00543F3B"/>
    <w:rsid w:val="00544309"/>
    <w:rsid w:val="00544952"/>
    <w:rsid w:val="00544F7B"/>
    <w:rsid w:val="00545381"/>
    <w:rsid w:val="00546BE6"/>
    <w:rsid w:val="00546F31"/>
    <w:rsid w:val="00547189"/>
    <w:rsid w:val="00547874"/>
    <w:rsid w:val="00547BDB"/>
    <w:rsid w:val="00547F0E"/>
    <w:rsid w:val="00550389"/>
    <w:rsid w:val="00551BB2"/>
    <w:rsid w:val="00551C2E"/>
    <w:rsid w:val="00552C68"/>
    <w:rsid w:val="00552C80"/>
    <w:rsid w:val="00553266"/>
    <w:rsid w:val="00553588"/>
    <w:rsid w:val="005535B9"/>
    <w:rsid w:val="005535BA"/>
    <w:rsid w:val="005544A7"/>
    <w:rsid w:val="00554668"/>
    <w:rsid w:val="005546B4"/>
    <w:rsid w:val="00554A92"/>
    <w:rsid w:val="00555AEA"/>
    <w:rsid w:val="00556621"/>
    <w:rsid w:val="00556D4C"/>
    <w:rsid w:val="00556F79"/>
    <w:rsid w:val="005570F3"/>
    <w:rsid w:val="00557168"/>
    <w:rsid w:val="00557225"/>
    <w:rsid w:val="00557CC8"/>
    <w:rsid w:val="0056033D"/>
    <w:rsid w:val="00560B05"/>
    <w:rsid w:val="00560B99"/>
    <w:rsid w:val="00560F47"/>
    <w:rsid w:val="005610A0"/>
    <w:rsid w:val="005611ED"/>
    <w:rsid w:val="005613CA"/>
    <w:rsid w:val="005614CA"/>
    <w:rsid w:val="00561555"/>
    <w:rsid w:val="00561960"/>
    <w:rsid w:val="00561B85"/>
    <w:rsid w:val="00561E1B"/>
    <w:rsid w:val="00562B0F"/>
    <w:rsid w:val="0056382A"/>
    <w:rsid w:val="00563A0C"/>
    <w:rsid w:val="00563F28"/>
    <w:rsid w:val="00565A8D"/>
    <w:rsid w:val="00566136"/>
    <w:rsid w:val="005668B2"/>
    <w:rsid w:val="00566CE1"/>
    <w:rsid w:val="005676B9"/>
    <w:rsid w:val="00567CAE"/>
    <w:rsid w:val="0057003D"/>
    <w:rsid w:val="00570161"/>
    <w:rsid w:val="00570280"/>
    <w:rsid w:val="00570442"/>
    <w:rsid w:val="00570B2E"/>
    <w:rsid w:val="00571CB2"/>
    <w:rsid w:val="00573576"/>
    <w:rsid w:val="00573C7A"/>
    <w:rsid w:val="00573EAF"/>
    <w:rsid w:val="0057460D"/>
    <w:rsid w:val="005746BF"/>
    <w:rsid w:val="00574755"/>
    <w:rsid w:val="00577847"/>
    <w:rsid w:val="00577CF4"/>
    <w:rsid w:val="00577D39"/>
    <w:rsid w:val="00577DFC"/>
    <w:rsid w:val="005804C9"/>
    <w:rsid w:val="005808CE"/>
    <w:rsid w:val="00580CD7"/>
    <w:rsid w:val="00580D60"/>
    <w:rsid w:val="00580E7C"/>
    <w:rsid w:val="00581562"/>
    <w:rsid w:val="005816AA"/>
    <w:rsid w:val="005821E4"/>
    <w:rsid w:val="005823FA"/>
    <w:rsid w:val="005827D7"/>
    <w:rsid w:val="005836B5"/>
    <w:rsid w:val="005837D0"/>
    <w:rsid w:val="00584F7E"/>
    <w:rsid w:val="00585049"/>
    <w:rsid w:val="00585EDD"/>
    <w:rsid w:val="00587FC3"/>
    <w:rsid w:val="00590D02"/>
    <w:rsid w:val="00592172"/>
    <w:rsid w:val="00592A6B"/>
    <w:rsid w:val="005937E8"/>
    <w:rsid w:val="00595835"/>
    <w:rsid w:val="00595FA2"/>
    <w:rsid w:val="0059619C"/>
    <w:rsid w:val="0059658A"/>
    <w:rsid w:val="00596930"/>
    <w:rsid w:val="00597491"/>
    <w:rsid w:val="005A0EFA"/>
    <w:rsid w:val="005A2215"/>
    <w:rsid w:val="005A2963"/>
    <w:rsid w:val="005A2AB7"/>
    <w:rsid w:val="005A2FB4"/>
    <w:rsid w:val="005A3907"/>
    <w:rsid w:val="005A3F75"/>
    <w:rsid w:val="005A4B68"/>
    <w:rsid w:val="005A56EC"/>
    <w:rsid w:val="005A5855"/>
    <w:rsid w:val="005A5A08"/>
    <w:rsid w:val="005A5FC8"/>
    <w:rsid w:val="005A6137"/>
    <w:rsid w:val="005A62EE"/>
    <w:rsid w:val="005A6301"/>
    <w:rsid w:val="005A677E"/>
    <w:rsid w:val="005A7552"/>
    <w:rsid w:val="005A7E78"/>
    <w:rsid w:val="005B051A"/>
    <w:rsid w:val="005B10BE"/>
    <w:rsid w:val="005B17C6"/>
    <w:rsid w:val="005B1BE0"/>
    <w:rsid w:val="005B1DBF"/>
    <w:rsid w:val="005B25F6"/>
    <w:rsid w:val="005B288E"/>
    <w:rsid w:val="005B355D"/>
    <w:rsid w:val="005B3688"/>
    <w:rsid w:val="005B4065"/>
    <w:rsid w:val="005B59B1"/>
    <w:rsid w:val="005B5AC5"/>
    <w:rsid w:val="005B5B23"/>
    <w:rsid w:val="005B6B08"/>
    <w:rsid w:val="005B7C87"/>
    <w:rsid w:val="005C044A"/>
    <w:rsid w:val="005C11EA"/>
    <w:rsid w:val="005C188D"/>
    <w:rsid w:val="005C1AFF"/>
    <w:rsid w:val="005C1B87"/>
    <w:rsid w:val="005C1CB9"/>
    <w:rsid w:val="005C3B45"/>
    <w:rsid w:val="005C3CE8"/>
    <w:rsid w:val="005C4E44"/>
    <w:rsid w:val="005C4F3E"/>
    <w:rsid w:val="005C5693"/>
    <w:rsid w:val="005C572F"/>
    <w:rsid w:val="005C5733"/>
    <w:rsid w:val="005C5CCD"/>
    <w:rsid w:val="005C6BF0"/>
    <w:rsid w:val="005C6C93"/>
    <w:rsid w:val="005C720F"/>
    <w:rsid w:val="005C7492"/>
    <w:rsid w:val="005C76F4"/>
    <w:rsid w:val="005D01B8"/>
    <w:rsid w:val="005D054D"/>
    <w:rsid w:val="005D05F9"/>
    <w:rsid w:val="005D161E"/>
    <w:rsid w:val="005D1726"/>
    <w:rsid w:val="005D1F3C"/>
    <w:rsid w:val="005D25F5"/>
    <w:rsid w:val="005D278B"/>
    <w:rsid w:val="005D33E8"/>
    <w:rsid w:val="005D42E3"/>
    <w:rsid w:val="005D4E52"/>
    <w:rsid w:val="005D6F18"/>
    <w:rsid w:val="005D7046"/>
    <w:rsid w:val="005D7E0A"/>
    <w:rsid w:val="005E0A47"/>
    <w:rsid w:val="005E0F4B"/>
    <w:rsid w:val="005E1221"/>
    <w:rsid w:val="005E1B2F"/>
    <w:rsid w:val="005E396D"/>
    <w:rsid w:val="005E3D96"/>
    <w:rsid w:val="005E409F"/>
    <w:rsid w:val="005E4694"/>
    <w:rsid w:val="005E5B5D"/>
    <w:rsid w:val="005E5F51"/>
    <w:rsid w:val="005E6239"/>
    <w:rsid w:val="005E69B8"/>
    <w:rsid w:val="005E6E03"/>
    <w:rsid w:val="005F0B58"/>
    <w:rsid w:val="005F0F0D"/>
    <w:rsid w:val="005F1CFF"/>
    <w:rsid w:val="005F2B97"/>
    <w:rsid w:val="005F2C4F"/>
    <w:rsid w:val="005F2CF6"/>
    <w:rsid w:val="005F397F"/>
    <w:rsid w:val="005F530C"/>
    <w:rsid w:val="005F5331"/>
    <w:rsid w:val="005F599E"/>
    <w:rsid w:val="005F59E7"/>
    <w:rsid w:val="005F5F0A"/>
    <w:rsid w:val="005F6853"/>
    <w:rsid w:val="005F6881"/>
    <w:rsid w:val="005F6E01"/>
    <w:rsid w:val="005F6E0C"/>
    <w:rsid w:val="005F72FB"/>
    <w:rsid w:val="005F760C"/>
    <w:rsid w:val="006000FC"/>
    <w:rsid w:val="0060022E"/>
    <w:rsid w:val="00600575"/>
    <w:rsid w:val="00600E4B"/>
    <w:rsid w:val="006011CD"/>
    <w:rsid w:val="0060126C"/>
    <w:rsid w:val="006013C8"/>
    <w:rsid w:val="00603079"/>
    <w:rsid w:val="00603CF3"/>
    <w:rsid w:val="00605074"/>
    <w:rsid w:val="00605D2E"/>
    <w:rsid w:val="00605E73"/>
    <w:rsid w:val="00606928"/>
    <w:rsid w:val="00606DD7"/>
    <w:rsid w:val="00607068"/>
    <w:rsid w:val="006077EC"/>
    <w:rsid w:val="006104FB"/>
    <w:rsid w:val="006106AF"/>
    <w:rsid w:val="006109FB"/>
    <w:rsid w:val="00610F9C"/>
    <w:rsid w:val="006114A5"/>
    <w:rsid w:val="0061363D"/>
    <w:rsid w:val="006151D3"/>
    <w:rsid w:val="006155D8"/>
    <w:rsid w:val="006157C5"/>
    <w:rsid w:val="00615B47"/>
    <w:rsid w:val="00616295"/>
    <w:rsid w:val="006173C3"/>
    <w:rsid w:val="00617C5A"/>
    <w:rsid w:val="00617CFA"/>
    <w:rsid w:val="00620324"/>
    <w:rsid w:val="00620884"/>
    <w:rsid w:val="00621172"/>
    <w:rsid w:val="00621615"/>
    <w:rsid w:val="00621A69"/>
    <w:rsid w:val="00623078"/>
    <w:rsid w:val="006233B3"/>
    <w:rsid w:val="006237AC"/>
    <w:rsid w:val="0062382A"/>
    <w:rsid w:val="0062444B"/>
    <w:rsid w:val="006248F8"/>
    <w:rsid w:val="00624D06"/>
    <w:rsid w:val="0062580D"/>
    <w:rsid w:val="00625F21"/>
    <w:rsid w:val="00627335"/>
    <w:rsid w:val="00627D0E"/>
    <w:rsid w:val="00630137"/>
    <w:rsid w:val="00630158"/>
    <w:rsid w:val="00630200"/>
    <w:rsid w:val="00630215"/>
    <w:rsid w:val="00630B64"/>
    <w:rsid w:val="00630B8E"/>
    <w:rsid w:val="00631885"/>
    <w:rsid w:val="0063247E"/>
    <w:rsid w:val="0063256F"/>
    <w:rsid w:val="00634476"/>
    <w:rsid w:val="006345E2"/>
    <w:rsid w:val="00634782"/>
    <w:rsid w:val="00634BAF"/>
    <w:rsid w:val="00634DAE"/>
    <w:rsid w:val="00634F07"/>
    <w:rsid w:val="00635575"/>
    <w:rsid w:val="00636650"/>
    <w:rsid w:val="00637DDD"/>
    <w:rsid w:val="00640052"/>
    <w:rsid w:val="00640320"/>
    <w:rsid w:val="00641523"/>
    <w:rsid w:val="00641BCB"/>
    <w:rsid w:val="00641E29"/>
    <w:rsid w:val="00642096"/>
    <w:rsid w:val="0064269A"/>
    <w:rsid w:val="006432A3"/>
    <w:rsid w:val="00643561"/>
    <w:rsid w:val="006439B7"/>
    <w:rsid w:val="006440BE"/>
    <w:rsid w:val="00644374"/>
    <w:rsid w:val="0064440B"/>
    <w:rsid w:val="00645372"/>
    <w:rsid w:val="00645501"/>
    <w:rsid w:val="00645BF3"/>
    <w:rsid w:val="00646B68"/>
    <w:rsid w:val="006471C8"/>
    <w:rsid w:val="00650CD3"/>
    <w:rsid w:val="006510B5"/>
    <w:rsid w:val="006518EF"/>
    <w:rsid w:val="00651E2D"/>
    <w:rsid w:val="00652079"/>
    <w:rsid w:val="00652EEC"/>
    <w:rsid w:val="006537FD"/>
    <w:rsid w:val="00654B58"/>
    <w:rsid w:val="006555B5"/>
    <w:rsid w:val="00655D56"/>
    <w:rsid w:val="00656A7C"/>
    <w:rsid w:val="00656B70"/>
    <w:rsid w:val="00656EC1"/>
    <w:rsid w:val="00656FEC"/>
    <w:rsid w:val="0065711F"/>
    <w:rsid w:val="006575CD"/>
    <w:rsid w:val="006577F8"/>
    <w:rsid w:val="00661571"/>
    <w:rsid w:val="006622CB"/>
    <w:rsid w:val="00663209"/>
    <w:rsid w:val="0066422B"/>
    <w:rsid w:val="00664420"/>
    <w:rsid w:val="00664502"/>
    <w:rsid w:val="00664B92"/>
    <w:rsid w:val="006656C9"/>
    <w:rsid w:val="0066586F"/>
    <w:rsid w:val="006659A9"/>
    <w:rsid w:val="006659E7"/>
    <w:rsid w:val="006661ED"/>
    <w:rsid w:val="00666703"/>
    <w:rsid w:val="00666857"/>
    <w:rsid w:val="00667A15"/>
    <w:rsid w:val="00667AE2"/>
    <w:rsid w:val="00670168"/>
    <w:rsid w:val="00670ED1"/>
    <w:rsid w:val="00671DAD"/>
    <w:rsid w:val="006724E5"/>
    <w:rsid w:val="00672FBA"/>
    <w:rsid w:val="0067305F"/>
    <w:rsid w:val="0067308C"/>
    <w:rsid w:val="00673093"/>
    <w:rsid w:val="006730F5"/>
    <w:rsid w:val="006733E9"/>
    <w:rsid w:val="00673B7C"/>
    <w:rsid w:val="00673C73"/>
    <w:rsid w:val="00674ADD"/>
    <w:rsid w:val="0067521D"/>
    <w:rsid w:val="0067534F"/>
    <w:rsid w:val="00675841"/>
    <w:rsid w:val="00675AC2"/>
    <w:rsid w:val="00675DF3"/>
    <w:rsid w:val="006760DA"/>
    <w:rsid w:val="006767D4"/>
    <w:rsid w:val="0067691F"/>
    <w:rsid w:val="00676B9E"/>
    <w:rsid w:val="00677193"/>
    <w:rsid w:val="00677F02"/>
    <w:rsid w:val="00680FE4"/>
    <w:rsid w:val="00681C15"/>
    <w:rsid w:val="00682040"/>
    <w:rsid w:val="00682BD5"/>
    <w:rsid w:val="006833C5"/>
    <w:rsid w:val="00683E6D"/>
    <w:rsid w:val="006843EB"/>
    <w:rsid w:val="00684431"/>
    <w:rsid w:val="00684477"/>
    <w:rsid w:val="00684DFA"/>
    <w:rsid w:val="00684F4A"/>
    <w:rsid w:val="006852B1"/>
    <w:rsid w:val="00685F13"/>
    <w:rsid w:val="0068654E"/>
    <w:rsid w:val="00686918"/>
    <w:rsid w:val="00686DCE"/>
    <w:rsid w:val="00690195"/>
    <w:rsid w:val="006904D5"/>
    <w:rsid w:val="006908C3"/>
    <w:rsid w:val="00691257"/>
    <w:rsid w:val="00692336"/>
    <w:rsid w:val="006923D3"/>
    <w:rsid w:val="00692D5D"/>
    <w:rsid w:val="006936E0"/>
    <w:rsid w:val="00694107"/>
    <w:rsid w:val="0069426F"/>
    <w:rsid w:val="00694F97"/>
    <w:rsid w:val="006963F8"/>
    <w:rsid w:val="0069673D"/>
    <w:rsid w:val="00696840"/>
    <w:rsid w:val="0069699D"/>
    <w:rsid w:val="00696F2A"/>
    <w:rsid w:val="00696F4D"/>
    <w:rsid w:val="006976EF"/>
    <w:rsid w:val="00697CE7"/>
    <w:rsid w:val="006A1D35"/>
    <w:rsid w:val="006A2CB0"/>
    <w:rsid w:val="006A3202"/>
    <w:rsid w:val="006A3359"/>
    <w:rsid w:val="006A609E"/>
    <w:rsid w:val="006A6F03"/>
    <w:rsid w:val="006A714B"/>
    <w:rsid w:val="006B09A4"/>
    <w:rsid w:val="006B0A78"/>
    <w:rsid w:val="006B1314"/>
    <w:rsid w:val="006B14A0"/>
    <w:rsid w:val="006B180F"/>
    <w:rsid w:val="006B20BE"/>
    <w:rsid w:val="006B2673"/>
    <w:rsid w:val="006B29C4"/>
    <w:rsid w:val="006B2A3E"/>
    <w:rsid w:val="006B2F32"/>
    <w:rsid w:val="006B38B2"/>
    <w:rsid w:val="006B395B"/>
    <w:rsid w:val="006B42FD"/>
    <w:rsid w:val="006B43EE"/>
    <w:rsid w:val="006B4452"/>
    <w:rsid w:val="006B586C"/>
    <w:rsid w:val="006B58A6"/>
    <w:rsid w:val="006B58BC"/>
    <w:rsid w:val="006B5DFD"/>
    <w:rsid w:val="006B6C9D"/>
    <w:rsid w:val="006B7357"/>
    <w:rsid w:val="006B7966"/>
    <w:rsid w:val="006C0527"/>
    <w:rsid w:val="006C092A"/>
    <w:rsid w:val="006C09F3"/>
    <w:rsid w:val="006C12AF"/>
    <w:rsid w:val="006C1681"/>
    <w:rsid w:val="006C177D"/>
    <w:rsid w:val="006C1D71"/>
    <w:rsid w:val="006C231E"/>
    <w:rsid w:val="006C2772"/>
    <w:rsid w:val="006C27A1"/>
    <w:rsid w:val="006C28C5"/>
    <w:rsid w:val="006C2BA1"/>
    <w:rsid w:val="006C3078"/>
    <w:rsid w:val="006C3175"/>
    <w:rsid w:val="006C38E6"/>
    <w:rsid w:val="006C5790"/>
    <w:rsid w:val="006C58D1"/>
    <w:rsid w:val="006C5E57"/>
    <w:rsid w:val="006C60D9"/>
    <w:rsid w:val="006C6272"/>
    <w:rsid w:val="006C63AE"/>
    <w:rsid w:val="006C6705"/>
    <w:rsid w:val="006C6BE5"/>
    <w:rsid w:val="006C6D39"/>
    <w:rsid w:val="006C7358"/>
    <w:rsid w:val="006C73A8"/>
    <w:rsid w:val="006C77C0"/>
    <w:rsid w:val="006C77F6"/>
    <w:rsid w:val="006C781B"/>
    <w:rsid w:val="006D0CC5"/>
    <w:rsid w:val="006D198E"/>
    <w:rsid w:val="006D233C"/>
    <w:rsid w:val="006D242A"/>
    <w:rsid w:val="006D2716"/>
    <w:rsid w:val="006D2E0E"/>
    <w:rsid w:val="006D2EB2"/>
    <w:rsid w:val="006D3D86"/>
    <w:rsid w:val="006D4859"/>
    <w:rsid w:val="006D4FF1"/>
    <w:rsid w:val="006D62FA"/>
    <w:rsid w:val="006D685A"/>
    <w:rsid w:val="006D6C91"/>
    <w:rsid w:val="006D7065"/>
    <w:rsid w:val="006D70C8"/>
    <w:rsid w:val="006D751E"/>
    <w:rsid w:val="006D7EF9"/>
    <w:rsid w:val="006E01FD"/>
    <w:rsid w:val="006E0BA0"/>
    <w:rsid w:val="006E1913"/>
    <w:rsid w:val="006E1E90"/>
    <w:rsid w:val="006E29B5"/>
    <w:rsid w:val="006E3CDC"/>
    <w:rsid w:val="006E3E1C"/>
    <w:rsid w:val="006E4A6C"/>
    <w:rsid w:val="006E5597"/>
    <w:rsid w:val="006E59C5"/>
    <w:rsid w:val="006E5C31"/>
    <w:rsid w:val="006E5FE9"/>
    <w:rsid w:val="006E6AEF"/>
    <w:rsid w:val="006E724B"/>
    <w:rsid w:val="006E7CF5"/>
    <w:rsid w:val="006F0041"/>
    <w:rsid w:val="006F071D"/>
    <w:rsid w:val="006F0FB0"/>
    <w:rsid w:val="006F187E"/>
    <w:rsid w:val="006F1F71"/>
    <w:rsid w:val="006F3059"/>
    <w:rsid w:val="006F32FF"/>
    <w:rsid w:val="006F338D"/>
    <w:rsid w:val="006F3A1A"/>
    <w:rsid w:val="006F3C04"/>
    <w:rsid w:val="006F4266"/>
    <w:rsid w:val="006F4B4F"/>
    <w:rsid w:val="006F510D"/>
    <w:rsid w:val="006F5487"/>
    <w:rsid w:val="006F54E0"/>
    <w:rsid w:val="006F64AC"/>
    <w:rsid w:val="006F6763"/>
    <w:rsid w:val="006F6B68"/>
    <w:rsid w:val="006F6B9A"/>
    <w:rsid w:val="006F769A"/>
    <w:rsid w:val="006F78A8"/>
    <w:rsid w:val="006F7E0B"/>
    <w:rsid w:val="007006CD"/>
    <w:rsid w:val="00700704"/>
    <w:rsid w:val="0070091E"/>
    <w:rsid w:val="00700CD4"/>
    <w:rsid w:val="007010A1"/>
    <w:rsid w:val="007010C9"/>
    <w:rsid w:val="007021D3"/>
    <w:rsid w:val="00703973"/>
    <w:rsid w:val="00703AE8"/>
    <w:rsid w:val="007045D1"/>
    <w:rsid w:val="00704937"/>
    <w:rsid w:val="00706986"/>
    <w:rsid w:val="00706A4A"/>
    <w:rsid w:val="00706C02"/>
    <w:rsid w:val="00706FA0"/>
    <w:rsid w:val="00707008"/>
    <w:rsid w:val="0071058A"/>
    <w:rsid w:val="00710A51"/>
    <w:rsid w:val="00712045"/>
    <w:rsid w:val="0071248C"/>
    <w:rsid w:val="00712ACC"/>
    <w:rsid w:val="00712CCC"/>
    <w:rsid w:val="00713497"/>
    <w:rsid w:val="007137D0"/>
    <w:rsid w:val="007139C6"/>
    <w:rsid w:val="00715421"/>
    <w:rsid w:val="00715CE2"/>
    <w:rsid w:val="00715F6C"/>
    <w:rsid w:val="00716339"/>
    <w:rsid w:val="00716BB5"/>
    <w:rsid w:val="0071704B"/>
    <w:rsid w:val="00717141"/>
    <w:rsid w:val="007176A4"/>
    <w:rsid w:val="00717AE9"/>
    <w:rsid w:val="007200E2"/>
    <w:rsid w:val="0072052D"/>
    <w:rsid w:val="0072077B"/>
    <w:rsid w:val="00720D92"/>
    <w:rsid w:val="00721033"/>
    <w:rsid w:val="00721C20"/>
    <w:rsid w:val="00721C34"/>
    <w:rsid w:val="00722330"/>
    <w:rsid w:val="0072260D"/>
    <w:rsid w:val="0072293F"/>
    <w:rsid w:val="00723554"/>
    <w:rsid w:val="00726382"/>
    <w:rsid w:val="007306B1"/>
    <w:rsid w:val="00730AA5"/>
    <w:rsid w:val="007326A1"/>
    <w:rsid w:val="00732B2D"/>
    <w:rsid w:val="00732B34"/>
    <w:rsid w:val="00732FF9"/>
    <w:rsid w:val="007330EF"/>
    <w:rsid w:val="00733371"/>
    <w:rsid w:val="007337DC"/>
    <w:rsid w:val="00733CAF"/>
    <w:rsid w:val="00733FCC"/>
    <w:rsid w:val="00734BD7"/>
    <w:rsid w:val="00734FD8"/>
    <w:rsid w:val="00735599"/>
    <w:rsid w:val="007355C9"/>
    <w:rsid w:val="007355DB"/>
    <w:rsid w:val="0073678C"/>
    <w:rsid w:val="007368B0"/>
    <w:rsid w:val="007400DE"/>
    <w:rsid w:val="0074099E"/>
    <w:rsid w:val="007409CC"/>
    <w:rsid w:val="00740BA2"/>
    <w:rsid w:val="007410F8"/>
    <w:rsid w:val="007414B1"/>
    <w:rsid w:val="00741C19"/>
    <w:rsid w:val="00742CED"/>
    <w:rsid w:val="007438BB"/>
    <w:rsid w:val="0074392D"/>
    <w:rsid w:val="00743BFE"/>
    <w:rsid w:val="00745DE0"/>
    <w:rsid w:val="0074641A"/>
    <w:rsid w:val="00747667"/>
    <w:rsid w:val="00750127"/>
    <w:rsid w:val="00750341"/>
    <w:rsid w:val="00750558"/>
    <w:rsid w:val="007505C7"/>
    <w:rsid w:val="00750E75"/>
    <w:rsid w:val="007517D1"/>
    <w:rsid w:val="00751CD5"/>
    <w:rsid w:val="00752CAC"/>
    <w:rsid w:val="0075315B"/>
    <w:rsid w:val="007531C2"/>
    <w:rsid w:val="00754583"/>
    <w:rsid w:val="007546DE"/>
    <w:rsid w:val="0075541D"/>
    <w:rsid w:val="00755C1C"/>
    <w:rsid w:val="0075671E"/>
    <w:rsid w:val="00756C43"/>
    <w:rsid w:val="007576E7"/>
    <w:rsid w:val="007579DF"/>
    <w:rsid w:val="00760175"/>
    <w:rsid w:val="007609DD"/>
    <w:rsid w:val="007614AC"/>
    <w:rsid w:val="00761D10"/>
    <w:rsid w:val="007640D8"/>
    <w:rsid w:val="00764252"/>
    <w:rsid w:val="00764888"/>
    <w:rsid w:val="007650D0"/>
    <w:rsid w:val="00765A4C"/>
    <w:rsid w:val="007660EB"/>
    <w:rsid w:val="00766327"/>
    <w:rsid w:val="00767635"/>
    <w:rsid w:val="00767882"/>
    <w:rsid w:val="00767A0C"/>
    <w:rsid w:val="00767A51"/>
    <w:rsid w:val="00770BF8"/>
    <w:rsid w:val="00770E51"/>
    <w:rsid w:val="00771190"/>
    <w:rsid w:val="00771CBF"/>
    <w:rsid w:val="007725BE"/>
    <w:rsid w:val="007737DF"/>
    <w:rsid w:val="007743D2"/>
    <w:rsid w:val="00774453"/>
    <w:rsid w:val="00774AE4"/>
    <w:rsid w:val="00774DA5"/>
    <w:rsid w:val="00775ACC"/>
    <w:rsid w:val="0077618C"/>
    <w:rsid w:val="00776262"/>
    <w:rsid w:val="007764E4"/>
    <w:rsid w:val="007765F9"/>
    <w:rsid w:val="007767EE"/>
    <w:rsid w:val="00776C99"/>
    <w:rsid w:val="00777CEE"/>
    <w:rsid w:val="00780F43"/>
    <w:rsid w:val="00780FB5"/>
    <w:rsid w:val="00781270"/>
    <w:rsid w:val="0078232D"/>
    <w:rsid w:val="00783CCC"/>
    <w:rsid w:val="007841EA"/>
    <w:rsid w:val="0078474F"/>
    <w:rsid w:val="007852BE"/>
    <w:rsid w:val="00785671"/>
    <w:rsid w:val="007858C2"/>
    <w:rsid w:val="007858D2"/>
    <w:rsid w:val="0078590B"/>
    <w:rsid w:val="00785DFA"/>
    <w:rsid w:val="00785FA7"/>
    <w:rsid w:val="00787398"/>
    <w:rsid w:val="007875F4"/>
    <w:rsid w:val="00787E3A"/>
    <w:rsid w:val="00787F5D"/>
    <w:rsid w:val="0079016E"/>
    <w:rsid w:val="007903CE"/>
    <w:rsid w:val="007907A5"/>
    <w:rsid w:val="00790E9E"/>
    <w:rsid w:val="00791E2F"/>
    <w:rsid w:val="0079215A"/>
    <w:rsid w:val="00792930"/>
    <w:rsid w:val="0079349C"/>
    <w:rsid w:val="0079461D"/>
    <w:rsid w:val="00794AB0"/>
    <w:rsid w:val="00794AFC"/>
    <w:rsid w:val="00795692"/>
    <w:rsid w:val="007956FF"/>
    <w:rsid w:val="00795D59"/>
    <w:rsid w:val="00795E0F"/>
    <w:rsid w:val="0079683F"/>
    <w:rsid w:val="00796A4F"/>
    <w:rsid w:val="00796C8F"/>
    <w:rsid w:val="00796E1F"/>
    <w:rsid w:val="00797165"/>
    <w:rsid w:val="007A0029"/>
    <w:rsid w:val="007A0B9D"/>
    <w:rsid w:val="007A111C"/>
    <w:rsid w:val="007A1178"/>
    <w:rsid w:val="007A1798"/>
    <w:rsid w:val="007A1981"/>
    <w:rsid w:val="007A1CC1"/>
    <w:rsid w:val="007A296C"/>
    <w:rsid w:val="007A29DE"/>
    <w:rsid w:val="007A323A"/>
    <w:rsid w:val="007A3B38"/>
    <w:rsid w:val="007A3D80"/>
    <w:rsid w:val="007A3FA1"/>
    <w:rsid w:val="007A4086"/>
    <w:rsid w:val="007A40BE"/>
    <w:rsid w:val="007A47E0"/>
    <w:rsid w:val="007A4D23"/>
    <w:rsid w:val="007A5A9C"/>
    <w:rsid w:val="007A627F"/>
    <w:rsid w:val="007A6618"/>
    <w:rsid w:val="007A6976"/>
    <w:rsid w:val="007A69F6"/>
    <w:rsid w:val="007A7296"/>
    <w:rsid w:val="007B0415"/>
    <w:rsid w:val="007B0ADD"/>
    <w:rsid w:val="007B26B8"/>
    <w:rsid w:val="007B2B81"/>
    <w:rsid w:val="007B31C9"/>
    <w:rsid w:val="007B37F0"/>
    <w:rsid w:val="007B4700"/>
    <w:rsid w:val="007B4970"/>
    <w:rsid w:val="007B4B57"/>
    <w:rsid w:val="007B4FB7"/>
    <w:rsid w:val="007B5679"/>
    <w:rsid w:val="007B610D"/>
    <w:rsid w:val="007B6F27"/>
    <w:rsid w:val="007B74E1"/>
    <w:rsid w:val="007B7722"/>
    <w:rsid w:val="007B7E80"/>
    <w:rsid w:val="007C0097"/>
    <w:rsid w:val="007C0594"/>
    <w:rsid w:val="007C1153"/>
    <w:rsid w:val="007C1BE5"/>
    <w:rsid w:val="007C1C02"/>
    <w:rsid w:val="007C1F15"/>
    <w:rsid w:val="007C24A5"/>
    <w:rsid w:val="007C28D3"/>
    <w:rsid w:val="007C2E88"/>
    <w:rsid w:val="007C31B4"/>
    <w:rsid w:val="007C3DEC"/>
    <w:rsid w:val="007C3E58"/>
    <w:rsid w:val="007C41D8"/>
    <w:rsid w:val="007C4231"/>
    <w:rsid w:val="007C42BA"/>
    <w:rsid w:val="007C473D"/>
    <w:rsid w:val="007C4FBE"/>
    <w:rsid w:val="007C5091"/>
    <w:rsid w:val="007C51E1"/>
    <w:rsid w:val="007C5C31"/>
    <w:rsid w:val="007C6A45"/>
    <w:rsid w:val="007C729C"/>
    <w:rsid w:val="007C7503"/>
    <w:rsid w:val="007C7B2B"/>
    <w:rsid w:val="007C7BB7"/>
    <w:rsid w:val="007C7C3C"/>
    <w:rsid w:val="007C7CFC"/>
    <w:rsid w:val="007D035D"/>
    <w:rsid w:val="007D0DDA"/>
    <w:rsid w:val="007D0F54"/>
    <w:rsid w:val="007D1FAE"/>
    <w:rsid w:val="007D2DBF"/>
    <w:rsid w:val="007D3547"/>
    <w:rsid w:val="007D3B9A"/>
    <w:rsid w:val="007D44DD"/>
    <w:rsid w:val="007D47A6"/>
    <w:rsid w:val="007D5217"/>
    <w:rsid w:val="007D560A"/>
    <w:rsid w:val="007D58CD"/>
    <w:rsid w:val="007D5905"/>
    <w:rsid w:val="007D5BF7"/>
    <w:rsid w:val="007D62B0"/>
    <w:rsid w:val="007D736D"/>
    <w:rsid w:val="007E0315"/>
    <w:rsid w:val="007E17CE"/>
    <w:rsid w:val="007E19A6"/>
    <w:rsid w:val="007E1BE7"/>
    <w:rsid w:val="007E2848"/>
    <w:rsid w:val="007E3304"/>
    <w:rsid w:val="007E3375"/>
    <w:rsid w:val="007E3B4F"/>
    <w:rsid w:val="007E3D74"/>
    <w:rsid w:val="007E4494"/>
    <w:rsid w:val="007E47C3"/>
    <w:rsid w:val="007E4E45"/>
    <w:rsid w:val="007E52B8"/>
    <w:rsid w:val="007E54CE"/>
    <w:rsid w:val="007E61A8"/>
    <w:rsid w:val="007E634A"/>
    <w:rsid w:val="007E7E05"/>
    <w:rsid w:val="007F1339"/>
    <w:rsid w:val="007F1366"/>
    <w:rsid w:val="007F1A22"/>
    <w:rsid w:val="007F225D"/>
    <w:rsid w:val="007F2524"/>
    <w:rsid w:val="007F2EA7"/>
    <w:rsid w:val="007F48DF"/>
    <w:rsid w:val="007F4F90"/>
    <w:rsid w:val="007F4FAB"/>
    <w:rsid w:val="007F5C56"/>
    <w:rsid w:val="007F5D6F"/>
    <w:rsid w:val="007F5EBD"/>
    <w:rsid w:val="007F5F6F"/>
    <w:rsid w:val="007F6386"/>
    <w:rsid w:val="007F708C"/>
    <w:rsid w:val="007F7164"/>
    <w:rsid w:val="007F79B7"/>
    <w:rsid w:val="007F7C30"/>
    <w:rsid w:val="007F7EB3"/>
    <w:rsid w:val="00800CE0"/>
    <w:rsid w:val="00800D19"/>
    <w:rsid w:val="00800EFB"/>
    <w:rsid w:val="00801F6C"/>
    <w:rsid w:val="008022FA"/>
    <w:rsid w:val="00803CF0"/>
    <w:rsid w:val="00804712"/>
    <w:rsid w:val="00804828"/>
    <w:rsid w:val="00805335"/>
    <w:rsid w:val="008057E4"/>
    <w:rsid w:val="00805E1D"/>
    <w:rsid w:val="008076B1"/>
    <w:rsid w:val="00807A1E"/>
    <w:rsid w:val="00810FBA"/>
    <w:rsid w:val="00811888"/>
    <w:rsid w:val="00812301"/>
    <w:rsid w:val="00812971"/>
    <w:rsid w:val="008129C8"/>
    <w:rsid w:val="00812A7D"/>
    <w:rsid w:val="008130D3"/>
    <w:rsid w:val="008134AA"/>
    <w:rsid w:val="00813C65"/>
    <w:rsid w:val="008145B3"/>
    <w:rsid w:val="0081531A"/>
    <w:rsid w:val="00815A7C"/>
    <w:rsid w:val="00815BD5"/>
    <w:rsid w:val="0081657A"/>
    <w:rsid w:val="0081698A"/>
    <w:rsid w:val="00816AE2"/>
    <w:rsid w:val="00816E15"/>
    <w:rsid w:val="008201CE"/>
    <w:rsid w:val="0082031D"/>
    <w:rsid w:val="00820707"/>
    <w:rsid w:val="00820913"/>
    <w:rsid w:val="00820F1E"/>
    <w:rsid w:val="00821084"/>
    <w:rsid w:val="008211DC"/>
    <w:rsid w:val="008213C1"/>
    <w:rsid w:val="00821C07"/>
    <w:rsid w:val="00823697"/>
    <w:rsid w:val="00823A62"/>
    <w:rsid w:val="00823F45"/>
    <w:rsid w:val="0082472B"/>
    <w:rsid w:val="00826118"/>
    <w:rsid w:val="00826AFF"/>
    <w:rsid w:val="00827358"/>
    <w:rsid w:val="00827538"/>
    <w:rsid w:val="00827637"/>
    <w:rsid w:val="00827A4A"/>
    <w:rsid w:val="00827BED"/>
    <w:rsid w:val="00827D13"/>
    <w:rsid w:val="00827D1A"/>
    <w:rsid w:val="00830173"/>
    <w:rsid w:val="008307F1"/>
    <w:rsid w:val="008318ED"/>
    <w:rsid w:val="00831E94"/>
    <w:rsid w:val="008325F5"/>
    <w:rsid w:val="00832868"/>
    <w:rsid w:val="00832EA6"/>
    <w:rsid w:val="00833569"/>
    <w:rsid w:val="0083478D"/>
    <w:rsid w:val="00834B33"/>
    <w:rsid w:val="00834B58"/>
    <w:rsid w:val="00834EEE"/>
    <w:rsid w:val="00836CB2"/>
    <w:rsid w:val="00836FF5"/>
    <w:rsid w:val="0083735B"/>
    <w:rsid w:val="00837BBA"/>
    <w:rsid w:val="00837F2D"/>
    <w:rsid w:val="00840D3B"/>
    <w:rsid w:val="00840E65"/>
    <w:rsid w:val="008446A6"/>
    <w:rsid w:val="00845F6E"/>
    <w:rsid w:val="00845FB6"/>
    <w:rsid w:val="00846611"/>
    <w:rsid w:val="008468A0"/>
    <w:rsid w:val="00846EC9"/>
    <w:rsid w:val="00847CC2"/>
    <w:rsid w:val="00847EA1"/>
    <w:rsid w:val="0085165B"/>
    <w:rsid w:val="00851FE6"/>
    <w:rsid w:val="008523BF"/>
    <w:rsid w:val="0085299B"/>
    <w:rsid w:val="00852B6E"/>
    <w:rsid w:val="00852EA8"/>
    <w:rsid w:val="00853A33"/>
    <w:rsid w:val="008545E5"/>
    <w:rsid w:val="008546C6"/>
    <w:rsid w:val="00855218"/>
    <w:rsid w:val="008552E0"/>
    <w:rsid w:val="0085569B"/>
    <w:rsid w:val="008567D5"/>
    <w:rsid w:val="00857448"/>
    <w:rsid w:val="00857505"/>
    <w:rsid w:val="0086004C"/>
    <w:rsid w:val="00860557"/>
    <w:rsid w:val="00861A0B"/>
    <w:rsid w:val="0086220E"/>
    <w:rsid w:val="00862458"/>
    <w:rsid w:val="00862A75"/>
    <w:rsid w:val="008630CC"/>
    <w:rsid w:val="008631A1"/>
    <w:rsid w:val="0086380C"/>
    <w:rsid w:val="0086433F"/>
    <w:rsid w:val="008643C6"/>
    <w:rsid w:val="0086451C"/>
    <w:rsid w:val="00864E0F"/>
    <w:rsid w:val="0086505A"/>
    <w:rsid w:val="00865ADA"/>
    <w:rsid w:val="008669A0"/>
    <w:rsid w:val="00866A98"/>
    <w:rsid w:val="00866A9B"/>
    <w:rsid w:val="00866B25"/>
    <w:rsid w:val="00866D7A"/>
    <w:rsid w:val="008679F7"/>
    <w:rsid w:val="00867C35"/>
    <w:rsid w:val="00867E0A"/>
    <w:rsid w:val="00867E7B"/>
    <w:rsid w:val="00867ECA"/>
    <w:rsid w:val="0087049B"/>
    <w:rsid w:val="00870D24"/>
    <w:rsid w:val="00871757"/>
    <w:rsid w:val="008717D4"/>
    <w:rsid w:val="00872412"/>
    <w:rsid w:val="008724FD"/>
    <w:rsid w:val="00872741"/>
    <w:rsid w:val="00873337"/>
    <w:rsid w:val="00873DF2"/>
    <w:rsid w:val="0087458F"/>
    <w:rsid w:val="00874E0D"/>
    <w:rsid w:val="00874F65"/>
    <w:rsid w:val="00875E05"/>
    <w:rsid w:val="00876511"/>
    <w:rsid w:val="008765BB"/>
    <w:rsid w:val="00876982"/>
    <w:rsid w:val="008772EB"/>
    <w:rsid w:val="0087730E"/>
    <w:rsid w:val="008773BE"/>
    <w:rsid w:val="00877474"/>
    <w:rsid w:val="00877A72"/>
    <w:rsid w:val="00877C2E"/>
    <w:rsid w:val="00877ED1"/>
    <w:rsid w:val="00881210"/>
    <w:rsid w:val="008813A7"/>
    <w:rsid w:val="0088160A"/>
    <w:rsid w:val="00881AB7"/>
    <w:rsid w:val="00881BD2"/>
    <w:rsid w:val="00881BDE"/>
    <w:rsid w:val="008822D1"/>
    <w:rsid w:val="00882934"/>
    <w:rsid w:val="00882DAA"/>
    <w:rsid w:val="0088381C"/>
    <w:rsid w:val="0088441D"/>
    <w:rsid w:val="008848E8"/>
    <w:rsid w:val="0088538F"/>
    <w:rsid w:val="008854A3"/>
    <w:rsid w:val="008857AE"/>
    <w:rsid w:val="008861B7"/>
    <w:rsid w:val="00886348"/>
    <w:rsid w:val="00890A9C"/>
    <w:rsid w:val="00890C31"/>
    <w:rsid w:val="0089289E"/>
    <w:rsid w:val="00893061"/>
    <w:rsid w:val="0089331E"/>
    <w:rsid w:val="008947D4"/>
    <w:rsid w:val="0089507B"/>
    <w:rsid w:val="008955BF"/>
    <w:rsid w:val="00895672"/>
    <w:rsid w:val="008957E6"/>
    <w:rsid w:val="008958ED"/>
    <w:rsid w:val="008962D3"/>
    <w:rsid w:val="008963A9"/>
    <w:rsid w:val="00896ECD"/>
    <w:rsid w:val="008A064C"/>
    <w:rsid w:val="008A106A"/>
    <w:rsid w:val="008A1B88"/>
    <w:rsid w:val="008A1E28"/>
    <w:rsid w:val="008A1E3A"/>
    <w:rsid w:val="008A2D23"/>
    <w:rsid w:val="008A2E11"/>
    <w:rsid w:val="008A374A"/>
    <w:rsid w:val="008A39A8"/>
    <w:rsid w:val="008A4D06"/>
    <w:rsid w:val="008A4F94"/>
    <w:rsid w:val="008A51DB"/>
    <w:rsid w:val="008A5571"/>
    <w:rsid w:val="008A5A01"/>
    <w:rsid w:val="008A5DC5"/>
    <w:rsid w:val="008A6062"/>
    <w:rsid w:val="008A6675"/>
    <w:rsid w:val="008A7330"/>
    <w:rsid w:val="008A775F"/>
    <w:rsid w:val="008B08C2"/>
    <w:rsid w:val="008B1A3E"/>
    <w:rsid w:val="008B1B83"/>
    <w:rsid w:val="008B2339"/>
    <w:rsid w:val="008B2469"/>
    <w:rsid w:val="008B3648"/>
    <w:rsid w:val="008B36C2"/>
    <w:rsid w:val="008B4063"/>
    <w:rsid w:val="008B430A"/>
    <w:rsid w:val="008B441A"/>
    <w:rsid w:val="008B4D15"/>
    <w:rsid w:val="008B5A1E"/>
    <w:rsid w:val="008B5DD7"/>
    <w:rsid w:val="008B60D1"/>
    <w:rsid w:val="008B640F"/>
    <w:rsid w:val="008B6561"/>
    <w:rsid w:val="008B6673"/>
    <w:rsid w:val="008B6770"/>
    <w:rsid w:val="008B6D02"/>
    <w:rsid w:val="008B7818"/>
    <w:rsid w:val="008B7912"/>
    <w:rsid w:val="008B792C"/>
    <w:rsid w:val="008B7BA9"/>
    <w:rsid w:val="008B7D49"/>
    <w:rsid w:val="008C08D9"/>
    <w:rsid w:val="008C0918"/>
    <w:rsid w:val="008C1E41"/>
    <w:rsid w:val="008C2020"/>
    <w:rsid w:val="008C2305"/>
    <w:rsid w:val="008C4268"/>
    <w:rsid w:val="008C7638"/>
    <w:rsid w:val="008C7EA6"/>
    <w:rsid w:val="008D058D"/>
    <w:rsid w:val="008D0AD2"/>
    <w:rsid w:val="008D1800"/>
    <w:rsid w:val="008D1873"/>
    <w:rsid w:val="008D19CC"/>
    <w:rsid w:val="008D26E4"/>
    <w:rsid w:val="008D3200"/>
    <w:rsid w:val="008D3894"/>
    <w:rsid w:val="008D4FAA"/>
    <w:rsid w:val="008D52C7"/>
    <w:rsid w:val="008D5345"/>
    <w:rsid w:val="008D544F"/>
    <w:rsid w:val="008D54BE"/>
    <w:rsid w:val="008D5524"/>
    <w:rsid w:val="008D5AB5"/>
    <w:rsid w:val="008D60F4"/>
    <w:rsid w:val="008D64C6"/>
    <w:rsid w:val="008D69E2"/>
    <w:rsid w:val="008D725A"/>
    <w:rsid w:val="008D7CA1"/>
    <w:rsid w:val="008D7D8B"/>
    <w:rsid w:val="008D7DAC"/>
    <w:rsid w:val="008E0910"/>
    <w:rsid w:val="008E0F3B"/>
    <w:rsid w:val="008E1767"/>
    <w:rsid w:val="008E185F"/>
    <w:rsid w:val="008E2707"/>
    <w:rsid w:val="008E2926"/>
    <w:rsid w:val="008E2EF4"/>
    <w:rsid w:val="008E3909"/>
    <w:rsid w:val="008E439E"/>
    <w:rsid w:val="008E4ED3"/>
    <w:rsid w:val="008E4F2F"/>
    <w:rsid w:val="008E50E1"/>
    <w:rsid w:val="008E57FC"/>
    <w:rsid w:val="008E5810"/>
    <w:rsid w:val="008E717C"/>
    <w:rsid w:val="008E71A5"/>
    <w:rsid w:val="008E780B"/>
    <w:rsid w:val="008F0045"/>
    <w:rsid w:val="008F009C"/>
    <w:rsid w:val="008F06D5"/>
    <w:rsid w:val="008F0841"/>
    <w:rsid w:val="008F0C9D"/>
    <w:rsid w:val="008F11D2"/>
    <w:rsid w:val="008F1953"/>
    <w:rsid w:val="008F1A03"/>
    <w:rsid w:val="008F2087"/>
    <w:rsid w:val="008F20A4"/>
    <w:rsid w:val="008F3DF0"/>
    <w:rsid w:val="008F3E4C"/>
    <w:rsid w:val="008F450B"/>
    <w:rsid w:val="008F5222"/>
    <w:rsid w:val="008F5330"/>
    <w:rsid w:val="008F5B81"/>
    <w:rsid w:val="008F663B"/>
    <w:rsid w:val="008F7ABE"/>
    <w:rsid w:val="008F7AD6"/>
    <w:rsid w:val="009005EE"/>
    <w:rsid w:val="0090073B"/>
    <w:rsid w:val="009008D6"/>
    <w:rsid w:val="00900C6E"/>
    <w:rsid w:val="009014D3"/>
    <w:rsid w:val="0090179F"/>
    <w:rsid w:val="009019EA"/>
    <w:rsid w:val="00901A26"/>
    <w:rsid w:val="00902417"/>
    <w:rsid w:val="009024D6"/>
    <w:rsid w:val="009026BC"/>
    <w:rsid w:val="00902F9E"/>
    <w:rsid w:val="009051D0"/>
    <w:rsid w:val="00905366"/>
    <w:rsid w:val="0090592A"/>
    <w:rsid w:val="00905ECC"/>
    <w:rsid w:val="009066D7"/>
    <w:rsid w:val="009067DD"/>
    <w:rsid w:val="00906B42"/>
    <w:rsid w:val="0091071A"/>
    <w:rsid w:val="009120A9"/>
    <w:rsid w:val="009122C3"/>
    <w:rsid w:val="00912F1B"/>
    <w:rsid w:val="0091356B"/>
    <w:rsid w:val="0091364A"/>
    <w:rsid w:val="00914628"/>
    <w:rsid w:val="009148AC"/>
    <w:rsid w:val="00914D96"/>
    <w:rsid w:val="00915685"/>
    <w:rsid w:val="00915793"/>
    <w:rsid w:val="00915E18"/>
    <w:rsid w:val="0091630D"/>
    <w:rsid w:val="00916B4E"/>
    <w:rsid w:val="00916CBF"/>
    <w:rsid w:val="0091715B"/>
    <w:rsid w:val="0091769F"/>
    <w:rsid w:val="00917C87"/>
    <w:rsid w:val="00917CCB"/>
    <w:rsid w:val="00917F32"/>
    <w:rsid w:val="009209DE"/>
    <w:rsid w:val="00920C0F"/>
    <w:rsid w:val="00920DF5"/>
    <w:rsid w:val="0092148B"/>
    <w:rsid w:val="009221E9"/>
    <w:rsid w:val="00922242"/>
    <w:rsid w:val="009229CF"/>
    <w:rsid w:val="0092332E"/>
    <w:rsid w:val="009249AB"/>
    <w:rsid w:val="00925049"/>
    <w:rsid w:val="009255D4"/>
    <w:rsid w:val="009267E4"/>
    <w:rsid w:val="00926A27"/>
    <w:rsid w:val="00927880"/>
    <w:rsid w:val="009279FC"/>
    <w:rsid w:val="00930367"/>
    <w:rsid w:val="00930A86"/>
    <w:rsid w:val="00930E52"/>
    <w:rsid w:val="0093151E"/>
    <w:rsid w:val="009327A5"/>
    <w:rsid w:val="00932D34"/>
    <w:rsid w:val="00932DA0"/>
    <w:rsid w:val="00932E0A"/>
    <w:rsid w:val="00933291"/>
    <w:rsid w:val="00933334"/>
    <w:rsid w:val="00933B92"/>
    <w:rsid w:val="00933F5C"/>
    <w:rsid w:val="00935920"/>
    <w:rsid w:val="00935FFB"/>
    <w:rsid w:val="00936684"/>
    <w:rsid w:val="00937A1E"/>
    <w:rsid w:val="00937A37"/>
    <w:rsid w:val="0094039B"/>
    <w:rsid w:val="009406EF"/>
    <w:rsid w:val="00940ADD"/>
    <w:rsid w:val="00940CD7"/>
    <w:rsid w:val="0094148A"/>
    <w:rsid w:val="0094400E"/>
    <w:rsid w:val="009443DE"/>
    <w:rsid w:val="00944CEB"/>
    <w:rsid w:val="00944EAF"/>
    <w:rsid w:val="00945B91"/>
    <w:rsid w:val="00945C8F"/>
    <w:rsid w:val="00946A47"/>
    <w:rsid w:val="009476D0"/>
    <w:rsid w:val="00950FC7"/>
    <w:rsid w:val="0095150D"/>
    <w:rsid w:val="009527E2"/>
    <w:rsid w:val="00952D87"/>
    <w:rsid w:val="00952FD6"/>
    <w:rsid w:val="0095395F"/>
    <w:rsid w:val="00954253"/>
    <w:rsid w:val="0095443C"/>
    <w:rsid w:val="00955280"/>
    <w:rsid w:val="00955868"/>
    <w:rsid w:val="0095696D"/>
    <w:rsid w:val="00956C1D"/>
    <w:rsid w:val="009571FC"/>
    <w:rsid w:val="009578C9"/>
    <w:rsid w:val="009606DF"/>
    <w:rsid w:val="0096154F"/>
    <w:rsid w:val="009619A4"/>
    <w:rsid w:val="00961A9B"/>
    <w:rsid w:val="00961B87"/>
    <w:rsid w:val="00961EDB"/>
    <w:rsid w:val="00962ADF"/>
    <w:rsid w:val="0096499A"/>
    <w:rsid w:val="00964E38"/>
    <w:rsid w:val="00964FF7"/>
    <w:rsid w:val="00965575"/>
    <w:rsid w:val="00965BC9"/>
    <w:rsid w:val="0096607D"/>
    <w:rsid w:val="009666CD"/>
    <w:rsid w:val="00967301"/>
    <w:rsid w:val="00970053"/>
    <w:rsid w:val="0097050F"/>
    <w:rsid w:val="00970824"/>
    <w:rsid w:val="00971854"/>
    <w:rsid w:val="009719F9"/>
    <w:rsid w:val="0097208A"/>
    <w:rsid w:val="009727E6"/>
    <w:rsid w:val="00972A37"/>
    <w:rsid w:val="00972FA1"/>
    <w:rsid w:val="0097322E"/>
    <w:rsid w:val="009752BE"/>
    <w:rsid w:val="0097639D"/>
    <w:rsid w:val="00976FBC"/>
    <w:rsid w:val="00977559"/>
    <w:rsid w:val="00977F87"/>
    <w:rsid w:val="00980675"/>
    <w:rsid w:val="00981491"/>
    <w:rsid w:val="0098153D"/>
    <w:rsid w:val="00981D58"/>
    <w:rsid w:val="00981EF1"/>
    <w:rsid w:val="0098212D"/>
    <w:rsid w:val="00982C17"/>
    <w:rsid w:val="00982FA9"/>
    <w:rsid w:val="0098379D"/>
    <w:rsid w:val="009839B1"/>
    <w:rsid w:val="00983D81"/>
    <w:rsid w:val="00983FC1"/>
    <w:rsid w:val="0098495D"/>
    <w:rsid w:val="00984A1D"/>
    <w:rsid w:val="00984B4E"/>
    <w:rsid w:val="00985367"/>
    <w:rsid w:val="009855F5"/>
    <w:rsid w:val="00985685"/>
    <w:rsid w:val="00985C8D"/>
    <w:rsid w:val="00985DEE"/>
    <w:rsid w:val="00985E4E"/>
    <w:rsid w:val="009863A8"/>
    <w:rsid w:val="00986B29"/>
    <w:rsid w:val="0098715A"/>
    <w:rsid w:val="009879CB"/>
    <w:rsid w:val="00987AB1"/>
    <w:rsid w:val="00987DEB"/>
    <w:rsid w:val="009900B9"/>
    <w:rsid w:val="009900C5"/>
    <w:rsid w:val="00990A2A"/>
    <w:rsid w:val="00990AEF"/>
    <w:rsid w:val="009912A7"/>
    <w:rsid w:val="00993DD3"/>
    <w:rsid w:val="00993F68"/>
    <w:rsid w:val="009944AC"/>
    <w:rsid w:val="00994743"/>
    <w:rsid w:val="00996322"/>
    <w:rsid w:val="00996C7E"/>
    <w:rsid w:val="00997666"/>
    <w:rsid w:val="009A16B6"/>
    <w:rsid w:val="009A19BB"/>
    <w:rsid w:val="009A2B43"/>
    <w:rsid w:val="009A3250"/>
    <w:rsid w:val="009A36B6"/>
    <w:rsid w:val="009A3B6E"/>
    <w:rsid w:val="009A3ECE"/>
    <w:rsid w:val="009A4378"/>
    <w:rsid w:val="009A4D71"/>
    <w:rsid w:val="009A4D85"/>
    <w:rsid w:val="009A5423"/>
    <w:rsid w:val="009A7C4C"/>
    <w:rsid w:val="009B0207"/>
    <w:rsid w:val="009B07FF"/>
    <w:rsid w:val="009B0A13"/>
    <w:rsid w:val="009B32B1"/>
    <w:rsid w:val="009B3316"/>
    <w:rsid w:val="009B340A"/>
    <w:rsid w:val="009B34D7"/>
    <w:rsid w:val="009B3C28"/>
    <w:rsid w:val="009B498F"/>
    <w:rsid w:val="009B4E38"/>
    <w:rsid w:val="009B5011"/>
    <w:rsid w:val="009B6D3F"/>
    <w:rsid w:val="009C013D"/>
    <w:rsid w:val="009C31CB"/>
    <w:rsid w:val="009C33B4"/>
    <w:rsid w:val="009C3A25"/>
    <w:rsid w:val="009C3D0B"/>
    <w:rsid w:val="009C58A2"/>
    <w:rsid w:val="009C609F"/>
    <w:rsid w:val="009C6831"/>
    <w:rsid w:val="009C6FFD"/>
    <w:rsid w:val="009C71D7"/>
    <w:rsid w:val="009C738F"/>
    <w:rsid w:val="009C73C1"/>
    <w:rsid w:val="009C7AFF"/>
    <w:rsid w:val="009C7DBC"/>
    <w:rsid w:val="009D031F"/>
    <w:rsid w:val="009D08B4"/>
    <w:rsid w:val="009D0ADD"/>
    <w:rsid w:val="009D245A"/>
    <w:rsid w:val="009D2C04"/>
    <w:rsid w:val="009D2FD8"/>
    <w:rsid w:val="009D328B"/>
    <w:rsid w:val="009D3B59"/>
    <w:rsid w:val="009D3D3C"/>
    <w:rsid w:val="009D476A"/>
    <w:rsid w:val="009D5410"/>
    <w:rsid w:val="009D54EF"/>
    <w:rsid w:val="009D6BC9"/>
    <w:rsid w:val="009D7460"/>
    <w:rsid w:val="009E026C"/>
    <w:rsid w:val="009E07AD"/>
    <w:rsid w:val="009E09FB"/>
    <w:rsid w:val="009E0D1B"/>
    <w:rsid w:val="009E11AC"/>
    <w:rsid w:val="009E197B"/>
    <w:rsid w:val="009E19AA"/>
    <w:rsid w:val="009E1B82"/>
    <w:rsid w:val="009E1EA7"/>
    <w:rsid w:val="009E27C7"/>
    <w:rsid w:val="009E348D"/>
    <w:rsid w:val="009E3BB2"/>
    <w:rsid w:val="009E4177"/>
    <w:rsid w:val="009E420B"/>
    <w:rsid w:val="009E5672"/>
    <w:rsid w:val="009E58DF"/>
    <w:rsid w:val="009E669C"/>
    <w:rsid w:val="009E6AC5"/>
    <w:rsid w:val="009E6CD5"/>
    <w:rsid w:val="009E6D7C"/>
    <w:rsid w:val="009E7204"/>
    <w:rsid w:val="009E7936"/>
    <w:rsid w:val="009E7D39"/>
    <w:rsid w:val="009F04E0"/>
    <w:rsid w:val="009F07AA"/>
    <w:rsid w:val="009F0A83"/>
    <w:rsid w:val="009F0CC4"/>
    <w:rsid w:val="009F10F4"/>
    <w:rsid w:val="009F1359"/>
    <w:rsid w:val="009F24D8"/>
    <w:rsid w:val="009F2E81"/>
    <w:rsid w:val="009F3288"/>
    <w:rsid w:val="009F384C"/>
    <w:rsid w:val="009F4627"/>
    <w:rsid w:val="009F46DB"/>
    <w:rsid w:val="009F50AA"/>
    <w:rsid w:val="009F5F15"/>
    <w:rsid w:val="009F67DE"/>
    <w:rsid w:val="009F68C4"/>
    <w:rsid w:val="009F7D76"/>
    <w:rsid w:val="009F7E15"/>
    <w:rsid w:val="00A00280"/>
    <w:rsid w:val="00A00AD3"/>
    <w:rsid w:val="00A024F9"/>
    <w:rsid w:val="00A0297F"/>
    <w:rsid w:val="00A02CA9"/>
    <w:rsid w:val="00A03294"/>
    <w:rsid w:val="00A034BD"/>
    <w:rsid w:val="00A04344"/>
    <w:rsid w:val="00A048C8"/>
    <w:rsid w:val="00A0493C"/>
    <w:rsid w:val="00A05487"/>
    <w:rsid w:val="00A054D3"/>
    <w:rsid w:val="00A05657"/>
    <w:rsid w:val="00A05C4F"/>
    <w:rsid w:val="00A067D9"/>
    <w:rsid w:val="00A06BAC"/>
    <w:rsid w:val="00A06FDE"/>
    <w:rsid w:val="00A07745"/>
    <w:rsid w:val="00A07783"/>
    <w:rsid w:val="00A07C7A"/>
    <w:rsid w:val="00A10002"/>
    <w:rsid w:val="00A1018F"/>
    <w:rsid w:val="00A101FF"/>
    <w:rsid w:val="00A10401"/>
    <w:rsid w:val="00A10621"/>
    <w:rsid w:val="00A10B25"/>
    <w:rsid w:val="00A10C82"/>
    <w:rsid w:val="00A110FD"/>
    <w:rsid w:val="00A12B7E"/>
    <w:rsid w:val="00A12D8E"/>
    <w:rsid w:val="00A13A6F"/>
    <w:rsid w:val="00A14201"/>
    <w:rsid w:val="00A14CFD"/>
    <w:rsid w:val="00A15424"/>
    <w:rsid w:val="00A16CAF"/>
    <w:rsid w:val="00A16FB9"/>
    <w:rsid w:val="00A1787B"/>
    <w:rsid w:val="00A20AB0"/>
    <w:rsid w:val="00A20BE5"/>
    <w:rsid w:val="00A21018"/>
    <w:rsid w:val="00A2135D"/>
    <w:rsid w:val="00A217C2"/>
    <w:rsid w:val="00A21FC9"/>
    <w:rsid w:val="00A22593"/>
    <w:rsid w:val="00A22880"/>
    <w:rsid w:val="00A22ACC"/>
    <w:rsid w:val="00A23331"/>
    <w:rsid w:val="00A23BDC"/>
    <w:rsid w:val="00A23C3F"/>
    <w:rsid w:val="00A24420"/>
    <w:rsid w:val="00A2587D"/>
    <w:rsid w:val="00A26083"/>
    <w:rsid w:val="00A27435"/>
    <w:rsid w:val="00A276FF"/>
    <w:rsid w:val="00A27AF0"/>
    <w:rsid w:val="00A27B15"/>
    <w:rsid w:val="00A3056C"/>
    <w:rsid w:val="00A30702"/>
    <w:rsid w:val="00A315EF"/>
    <w:rsid w:val="00A31AAE"/>
    <w:rsid w:val="00A31D24"/>
    <w:rsid w:val="00A323DE"/>
    <w:rsid w:val="00A326F9"/>
    <w:rsid w:val="00A32757"/>
    <w:rsid w:val="00A32BBD"/>
    <w:rsid w:val="00A32BCE"/>
    <w:rsid w:val="00A32F34"/>
    <w:rsid w:val="00A33237"/>
    <w:rsid w:val="00A339B3"/>
    <w:rsid w:val="00A33D86"/>
    <w:rsid w:val="00A33DDD"/>
    <w:rsid w:val="00A343ED"/>
    <w:rsid w:val="00A34550"/>
    <w:rsid w:val="00A34D2C"/>
    <w:rsid w:val="00A35385"/>
    <w:rsid w:val="00A353CF"/>
    <w:rsid w:val="00A35910"/>
    <w:rsid w:val="00A37108"/>
    <w:rsid w:val="00A40928"/>
    <w:rsid w:val="00A4227B"/>
    <w:rsid w:val="00A42733"/>
    <w:rsid w:val="00A42DC8"/>
    <w:rsid w:val="00A43708"/>
    <w:rsid w:val="00A43E03"/>
    <w:rsid w:val="00A441A9"/>
    <w:rsid w:val="00A44A78"/>
    <w:rsid w:val="00A45556"/>
    <w:rsid w:val="00A457B0"/>
    <w:rsid w:val="00A45F28"/>
    <w:rsid w:val="00A46249"/>
    <w:rsid w:val="00A465B3"/>
    <w:rsid w:val="00A47705"/>
    <w:rsid w:val="00A5081A"/>
    <w:rsid w:val="00A514D7"/>
    <w:rsid w:val="00A515CC"/>
    <w:rsid w:val="00A51988"/>
    <w:rsid w:val="00A51CF5"/>
    <w:rsid w:val="00A52D1D"/>
    <w:rsid w:val="00A52D99"/>
    <w:rsid w:val="00A52FB0"/>
    <w:rsid w:val="00A53EF3"/>
    <w:rsid w:val="00A54285"/>
    <w:rsid w:val="00A54B66"/>
    <w:rsid w:val="00A54C75"/>
    <w:rsid w:val="00A54E34"/>
    <w:rsid w:val="00A54FCC"/>
    <w:rsid w:val="00A550DF"/>
    <w:rsid w:val="00A554E8"/>
    <w:rsid w:val="00A55E7B"/>
    <w:rsid w:val="00A56ADA"/>
    <w:rsid w:val="00A57529"/>
    <w:rsid w:val="00A5759C"/>
    <w:rsid w:val="00A57BE9"/>
    <w:rsid w:val="00A610F0"/>
    <w:rsid w:val="00A61C13"/>
    <w:rsid w:val="00A61D3F"/>
    <w:rsid w:val="00A623D9"/>
    <w:rsid w:val="00A62495"/>
    <w:rsid w:val="00A63548"/>
    <w:rsid w:val="00A6380F"/>
    <w:rsid w:val="00A6382A"/>
    <w:rsid w:val="00A63BD4"/>
    <w:rsid w:val="00A63CC5"/>
    <w:rsid w:val="00A64266"/>
    <w:rsid w:val="00A6482B"/>
    <w:rsid w:val="00A65247"/>
    <w:rsid w:val="00A6527E"/>
    <w:rsid w:val="00A661AD"/>
    <w:rsid w:val="00A662B7"/>
    <w:rsid w:val="00A66354"/>
    <w:rsid w:val="00A67485"/>
    <w:rsid w:val="00A67E30"/>
    <w:rsid w:val="00A67F74"/>
    <w:rsid w:val="00A67FAD"/>
    <w:rsid w:val="00A71277"/>
    <w:rsid w:val="00A71F77"/>
    <w:rsid w:val="00A729A1"/>
    <w:rsid w:val="00A72A80"/>
    <w:rsid w:val="00A732A1"/>
    <w:rsid w:val="00A73CF5"/>
    <w:rsid w:val="00A7455A"/>
    <w:rsid w:val="00A74E9A"/>
    <w:rsid w:val="00A75397"/>
    <w:rsid w:val="00A768FE"/>
    <w:rsid w:val="00A77557"/>
    <w:rsid w:val="00A77883"/>
    <w:rsid w:val="00A77A9A"/>
    <w:rsid w:val="00A80016"/>
    <w:rsid w:val="00A80589"/>
    <w:rsid w:val="00A80BBD"/>
    <w:rsid w:val="00A80E52"/>
    <w:rsid w:val="00A81011"/>
    <w:rsid w:val="00A811BE"/>
    <w:rsid w:val="00A833BB"/>
    <w:rsid w:val="00A836CB"/>
    <w:rsid w:val="00A8373D"/>
    <w:rsid w:val="00A83ABB"/>
    <w:rsid w:val="00A842B7"/>
    <w:rsid w:val="00A84942"/>
    <w:rsid w:val="00A849C3"/>
    <w:rsid w:val="00A849E5"/>
    <w:rsid w:val="00A84D80"/>
    <w:rsid w:val="00A8523F"/>
    <w:rsid w:val="00A8525E"/>
    <w:rsid w:val="00A8756F"/>
    <w:rsid w:val="00A877D1"/>
    <w:rsid w:val="00A87F40"/>
    <w:rsid w:val="00A901A0"/>
    <w:rsid w:val="00A90323"/>
    <w:rsid w:val="00A903E4"/>
    <w:rsid w:val="00A9044E"/>
    <w:rsid w:val="00A904FF"/>
    <w:rsid w:val="00A90653"/>
    <w:rsid w:val="00A90BBB"/>
    <w:rsid w:val="00A90F12"/>
    <w:rsid w:val="00A913EF"/>
    <w:rsid w:val="00A9200F"/>
    <w:rsid w:val="00A92707"/>
    <w:rsid w:val="00A92882"/>
    <w:rsid w:val="00A93131"/>
    <w:rsid w:val="00A93CD5"/>
    <w:rsid w:val="00A94D6A"/>
    <w:rsid w:val="00A950D4"/>
    <w:rsid w:val="00A9518C"/>
    <w:rsid w:val="00A95571"/>
    <w:rsid w:val="00A956B9"/>
    <w:rsid w:val="00A95FAB"/>
    <w:rsid w:val="00A96370"/>
    <w:rsid w:val="00A964E0"/>
    <w:rsid w:val="00A96899"/>
    <w:rsid w:val="00A96D5A"/>
    <w:rsid w:val="00A96D98"/>
    <w:rsid w:val="00A978A5"/>
    <w:rsid w:val="00A97949"/>
    <w:rsid w:val="00A979AB"/>
    <w:rsid w:val="00A97D98"/>
    <w:rsid w:val="00AA01C4"/>
    <w:rsid w:val="00AA0A57"/>
    <w:rsid w:val="00AA0B4F"/>
    <w:rsid w:val="00AA0FBE"/>
    <w:rsid w:val="00AA15BB"/>
    <w:rsid w:val="00AA1C48"/>
    <w:rsid w:val="00AA1DC3"/>
    <w:rsid w:val="00AA349D"/>
    <w:rsid w:val="00AA3DFB"/>
    <w:rsid w:val="00AA424C"/>
    <w:rsid w:val="00AA42AC"/>
    <w:rsid w:val="00AA43C2"/>
    <w:rsid w:val="00AA468F"/>
    <w:rsid w:val="00AA4DF7"/>
    <w:rsid w:val="00AA570D"/>
    <w:rsid w:val="00AA65E5"/>
    <w:rsid w:val="00AA68D8"/>
    <w:rsid w:val="00AA6B11"/>
    <w:rsid w:val="00AA6C80"/>
    <w:rsid w:val="00AA7537"/>
    <w:rsid w:val="00AB2343"/>
    <w:rsid w:val="00AB260E"/>
    <w:rsid w:val="00AB2C9B"/>
    <w:rsid w:val="00AB2CB8"/>
    <w:rsid w:val="00AB324B"/>
    <w:rsid w:val="00AB386E"/>
    <w:rsid w:val="00AB3EE5"/>
    <w:rsid w:val="00AB3F21"/>
    <w:rsid w:val="00AB408C"/>
    <w:rsid w:val="00AB475F"/>
    <w:rsid w:val="00AB4E13"/>
    <w:rsid w:val="00AB4E83"/>
    <w:rsid w:val="00AB4EBF"/>
    <w:rsid w:val="00AB5BD3"/>
    <w:rsid w:val="00AB6223"/>
    <w:rsid w:val="00AB6FA2"/>
    <w:rsid w:val="00AB7CEC"/>
    <w:rsid w:val="00AB7D23"/>
    <w:rsid w:val="00AB7E10"/>
    <w:rsid w:val="00AC0243"/>
    <w:rsid w:val="00AC0404"/>
    <w:rsid w:val="00AC0F6A"/>
    <w:rsid w:val="00AC15B3"/>
    <w:rsid w:val="00AC1E0E"/>
    <w:rsid w:val="00AC3827"/>
    <w:rsid w:val="00AC47A9"/>
    <w:rsid w:val="00AC4FA6"/>
    <w:rsid w:val="00AC52C9"/>
    <w:rsid w:val="00AC5A8E"/>
    <w:rsid w:val="00AC60AA"/>
    <w:rsid w:val="00AC63FA"/>
    <w:rsid w:val="00AC657C"/>
    <w:rsid w:val="00AC6CE6"/>
    <w:rsid w:val="00AC6F4D"/>
    <w:rsid w:val="00AC706A"/>
    <w:rsid w:val="00AD0348"/>
    <w:rsid w:val="00AD03ED"/>
    <w:rsid w:val="00AD0C04"/>
    <w:rsid w:val="00AD1307"/>
    <w:rsid w:val="00AD1BDD"/>
    <w:rsid w:val="00AD1C42"/>
    <w:rsid w:val="00AD1DE4"/>
    <w:rsid w:val="00AD2367"/>
    <w:rsid w:val="00AD3121"/>
    <w:rsid w:val="00AD378B"/>
    <w:rsid w:val="00AD412C"/>
    <w:rsid w:val="00AD42F3"/>
    <w:rsid w:val="00AD4A13"/>
    <w:rsid w:val="00AD5012"/>
    <w:rsid w:val="00AD5081"/>
    <w:rsid w:val="00AD5941"/>
    <w:rsid w:val="00AD5CA1"/>
    <w:rsid w:val="00AD62CC"/>
    <w:rsid w:val="00AD6841"/>
    <w:rsid w:val="00AD68F9"/>
    <w:rsid w:val="00AD7211"/>
    <w:rsid w:val="00AD7577"/>
    <w:rsid w:val="00AD774C"/>
    <w:rsid w:val="00AD78C0"/>
    <w:rsid w:val="00AE205B"/>
    <w:rsid w:val="00AE2113"/>
    <w:rsid w:val="00AE330A"/>
    <w:rsid w:val="00AE3579"/>
    <w:rsid w:val="00AE4047"/>
    <w:rsid w:val="00AE42D2"/>
    <w:rsid w:val="00AE43F6"/>
    <w:rsid w:val="00AE456E"/>
    <w:rsid w:val="00AE4716"/>
    <w:rsid w:val="00AE5654"/>
    <w:rsid w:val="00AE5837"/>
    <w:rsid w:val="00AE58C0"/>
    <w:rsid w:val="00AE602B"/>
    <w:rsid w:val="00AE6625"/>
    <w:rsid w:val="00AE7164"/>
    <w:rsid w:val="00AE7704"/>
    <w:rsid w:val="00AF0039"/>
    <w:rsid w:val="00AF14D4"/>
    <w:rsid w:val="00AF16C5"/>
    <w:rsid w:val="00AF24EF"/>
    <w:rsid w:val="00AF2AD1"/>
    <w:rsid w:val="00AF2EFE"/>
    <w:rsid w:val="00AF39FA"/>
    <w:rsid w:val="00AF4960"/>
    <w:rsid w:val="00AF52A4"/>
    <w:rsid w:val="00AF577C"/>
    <w:rsid w:val="00AF5D03"/>
    <w:rsid w:val="00AF5F2F"/>
    <w:rsid w:val="00AF603D"/>
    <w:rsid w:val="00AF77D6"/>
    <w:rsid w:val="00B002E8"/>
    <w:rsid w:val="00B00775"/>
    <w:rsid w:val="00B009EC"/>
    <w:rsid w:val="00B00E0C"/>
    <w:rsid w:val="00B01749"/>
    <w:rsid w:val="00B02024"/>
    <w:rsid w:val="00B0274F"/>
    <w:rsid w:val="00B02FA7"/>
    <w:rsid w:val="00B0360C"/>
    <w:rsid w:val="00B03BCF"/>
    <w:rsid w:val="00B046F5"/>
    <w:rsid w:val="00B04A5F"/>
    <w:rsid w:val="00B05B13"/>
    <w:rsid w:val="00B067B6"/>
    <w:rsid w:val="00B0687B"/>
    <w:rsid w:val="00B06935"/>
    <w:rsid w:val="00B06E17"/>
    <w:rsid w:val="00B076F0"/>
    <w:rsid w:val="00B07BBA"/>
    <w:rsid w:val="00B101AB"/>
    <w:rsid w:val="00B1035D"/>
    <w:rsid w:val="00B1096B"/>
    <w:rsid w:val="00B109FE"/>
    <w:rsid w:val="00B10D25"/>
    <w:rsid w:val="00B114EE"/>
    <w:rsid w:val="00B120BB"/>
    <w:rsid w:val="00B124C9"/>
    <w:rsid w:val="00B12842"/>
    <w:rsid w:val="00B12912"/>
    <w:rsid w:val="00B12928"/>
    <w:rsid w:val="00B147DB"/>
    <w:rsid w:val="00B14DB5"/>
    <w:rsid w:val="00B1529F"/>
    <w:rsid w:val="00B1594A"/>
    <w:rsid w:val="00B15F2F"/>
    <w:rsid w:val="00B1631F"/>
    <w:rsid w:val="00B16434"/>
    <w:rsid w:val="00B1690A"/>
    <w:rsid w:val="00B16A14"/>
    <w:rsid w:val="00B16CDE"/>
    <w:rsid w:val="00B16CE8"/>
    <w:rsid w:val="00B17B35"/>
    <w:rsid w:val="00B17C09"/>
    <w:rsid w:val="00B218AC"/>
    <w:rsid w:val="00B21DA0"/>
    <w:rsid w:val="00B21E9E"/>
    <w:rsid w:val="00B21F13"/>
    <w:rsid w:val="00B231AE"/>
    <w:rsid w:val="00B23641"/>
    <w:rsid w:val="00B24C43"/>
    <w:rsid w:val="00B253AA"/>
    <w:rsid w:val="00B25944"/>
    <w:rsid w:val="00B25A44"/>
    <w:rsid w:val="00B25BC9"/>
    <w:rsid w:val="00B25EA8"/>
    <w:rsid w:val="00B25ECD"/>
    <w:rsid w:val="00B2610F"/>
    <w:rsid w:val="00B2661B"/>
    <w:rsid w:val="00B26D59"/>
    <w:rsid w:val="00B275B5"/>
    <w:rsid w:val="00B276A6"/>
    <w:rsid w:val="00B30B47"/>
    <w:rsid w:val="00B3262D"/>
    <w:rsid w:val="00B32ABE"/>
    <w:rsid w:val="00B32AC7"/>
    <w:rsid w:val="00B32C3D"/>
    <w:rsid w:val="00B330D2"/>
    <w:rsid w:val="00B33AF5"/>
    <w:rsid w:val="00B3406C"/>
    <w:rsid w:val="00B340AF"/>
    <w:rsid w:val="00B343F4"/>
    <w:rsid w:val="00B34620"/>
    <w:rsid w:val="00B34858"/>
    <w:rsid w:val="00B3585D"/>
    <w:rsid w:val="00B35DB4"/>
    <w:rsid w:val="00B36FA2"/>
    <w:rsid w:val="00B37416"/>
    <w:rsid w:val="00B37612"/>
    <w:rsid w:val="00B37D85"/>
    <w:rsid w:val="00B40337"/>
    <w:rsid w:val="00B40397"/>
    <w:rsid w:val="00B4086C"/>
    <w:rsid w:val="00B41181"/>
    <w:rsid w:val="00B412EC"/>
    <w:rsid w:val="00B412F5"/>
    <w:rsid w:val="00B428D1"/>
    <w:rsid w:val="00B440E9"/>
    <w:rsid w:val="00B445D3"/>
    <w:rsid w:val="00B44639"/>
    <w:rsid w:val="00B44FE3"/>
    <w:rsid w:val="00B45757"/>
    <w:rsid w:val="00B46465"/>
    <w:rsid w:val="00B46AE6"/>
    <w:rsid w:val="00B504C6"/>
    <w:rsid w:val="00B50651"/>
    <w:rsid w:val="00B519BA"/>
    <w:rsid w:val="00B52B94"/>
    <w:rsid w:val="00B52CCC"/>
    <w:rsid w:val="00B52FBD"/>
    <w:rsid w:val="00B53397"/>
    <w:rsid w:val="00B533EB"/>
    <w:rsid w:val="00B5384B"/>
    <w:rsid w:val="00B543DD"/>
    <w:rsid w:val="00B55480"/>
    <w:rsid w:val="00B55574"/>
    <w:rsid w:val="00B558B2"/>
    <w:rsid w:val="00B56336"/>
    <w:rsid w:val="00B567F2"/>
    <w:rsid w:val="00B56DBF"/>
    <w:rsid w:val="00B56DD3"/>
    <w:rsid w:val="00B5793A"/>
    <w:rsid w:val="00B57DDF"/>
    <w:rsid w:val="00B60855"/>
    <w:rsid w:val="00B608E9"/>
    <w:rsid w:val="00B60A77"/>
    <w:rsid w:val="00B61A62"/>
    <w:rsid w:val="00B61BE9"/>
    <w:rsid w:val="00B62045"/>
    <w:rsid w:val="00B6246F"/>
    <w:rsid w:val="00B6307B"/>
    <w:rsid w:val="00B6344A"/>
    <w:rsid w:val="00B638A4"/>
    <w:rsid w:val="00B6486A"/>
    <w:rsid w:val="00B65781"/>
    <w:rsid w:val="00B657AA"/>
    <w:rsid w:val="00B66266"/>
    <w:rsid w:val="00B663B3"/>
    <w:rsid w:val="00B66E9E"/>
    <w:rsid w:val="00B67D59"/>
    <w:rsid w:val="00B67E0B"/>
    <w:rsid w:val="00B67FCC"/>
    <w:rsid w:val="00B70384"/>
    <w:rsid w:val="00B706DB"/>
    <w:rsid w:val="00B711A4"/>
    <w:rsid w:val="00B72432"/>
    <w:rsid w:val="00B72591"/>
    <w:rsid w:val="00B732B2"/>
    <w:rsid w:val="00B733B1"/>
    <w:rsid w:val="00B7363F"/>
    <w:rsid w:val="00B73DF3"/>
    <w:rsid w:val="00B73E2C"/>
    <w:rsid w:val="00B73F1E"/>
    <w:rsid w:val="00B73FE9"/>
    <w:rsid w:val="00B744DD"/>
    <w:rsid w:val="00B74521"/>
    <w:rsid w:val="00B74666"/>
    <w:rsid w:val="00B747AF"/>
    <w:rsid w:val="00B75597"/>
    <w:rsid w:val="00B75FBB"/>
    <w:rsid w:val="00B7627E"/>
    <w:rsid w:val="00B762E7"/>
    <w:rsid w:val="00B7681C"/>
    <w:rsid w:val="00B76DA7"/>
    <w:rsid w:val="00B76F18"/>
    <w:rsid w:val="00B77151"/>
    <w:rsid w:val="00B81A8C"/>
    <w:rsid w:val="00B82401"/>
    <w:rsid w:val="00B829AB"/>
    <w:rsid w:val="00B82A62"/>
    <w:rsid w:val="00B833B9"/>
    <w:rsid w:val="00B833EB"/>
    <w:rsid w:val="00B849FF"/>
    <w:rsid w:val="00B84D16"/>
    <w:rsid w:val="00B85255"/>
    <w:rsid w:val="00B85317"/>
    <w:rsid w:val="00B857A4"/>
    <w:rsid w:val="00B85BBF"/>
    <w:rsid w:val="00B863A7"/>
    <w:rsid w:val="00B864F2"/>
    <w:rsid w:val="00B867CD"/>
    <w:rsid w:val="00B86D0B"/>
    <w:rsid w:val="00B8706F"/>
    <w:rsid w:val="00B87EE6"/>
    <w:rsid w:val="00B90DCA"/>
    <w:rsid w:val="00B91336"/>
    <w:rsid w:val="00B91B4D"/>
    <w:rsid w:val="00B92924"/>
    <w:rsid w:val="00B92B86"/>
    <w:rsid w:val="00B9302C"/>
    <w:rsid w:val="00B9350D"/>
    <w:rsid w:val="00B939DE"/>
    <w:rsid w:val="00B93DB1"/>
    <w:rsid w:val="00B93F70"/>
    <w:rsid w:val="00B94045"/>
    <w:rsid w:val="00B9424A"/>
    <w:rsid w:val="00B94A3A"/>
    <w:rsid w:val="00B94EF8"/>
    <w:rsid w:val="00B95086"/>
    <w:rsid w:val="00B95439"/>
    <w:rsid w:val="00B95F6E"/>
    <w:rsid w:val="00B97545"/>
    <w:rsid w:val="00B9772E"/>
    <w:rsid w:val="00B97EE8"/>
    <w:rsid w:val="00BA0249"/>
    <w:rsid w:val="00BA0462"/>
    <w:rsid w:val="00BA0E61"/>
    <w:rsid w:val="00BA1416"/>
    <w:rsid w:val="00BA1F89"/>
    <w:rsid w:val="00BA2028"/>
    <w:rsid w:val="00BA25E9"/>
    <w:rsid w:val="00BA2CFF"/>
    <w:rsid w:val="00BA3158"/>
    <w:rsid w:val="00BA3BB5"/>
    <w:rsid w:val="00BA3D71"/>
    <w:rsid w:val="00BA45EC"/>
    <w:rsid w:val="00BA485D"/>
    <w:rsid w:val="00BA5157"/>
    <w:rsid w:val="00BA5255"/>
    <w:rsid w:val="00BA5418"/>
    <w:rsid w:val="00BA573A"/>
    <w:rsid w:val="00BA61D0"/>
    <w:rsid w:val="00BA61ED"/>
    <w:rsid w:val="00BA6A2E"/>
    <w:rsid w:val="00BA70F2"/>
    <w:rsid w:val="00BA7A4C"/>
    <w:rsid w:val="00BA7FC6"/>
    <w:rsid w:val="00BB00B3"/>
    <w:rsid w:val="00BB0B00"/>
    <w:rsid w:val="00BB269A"/>
    <w:rsid w:val="00BB276B"/>
    <w:rsid w:val="00BB28D1"/>
    <w:rsid w:val="00BB2B54"/>
    <w:rsid w:val="00BB2D5F"/>
    <w:rsid w:val="00BB2E7E"/>
    <w:rsid w:val="00BB2FFB"/>
    <w:rsid w:val="00BB3DA8"/>
    <w:rsid w:val="00BB443D"/>
    <w:rsid w:val="00BB4A66"/>
    <w:rsid w:val="00BB4EA6"/>
    <w:rsid w:val="00BB56DF"/>
    <w:rsid w:val="00BB57B5"/>
    <w:rsid w:val="00BB5CD2"/>
    <w:rsid w:val="00BB5DCA"/>
    <w:rsid w:val="00BB6349"/>
    <w:rsid w:val="00BB6413"/>
    <w:rsid w:val="00BB6CC5"/>
    <w:rsid w:val="00BB70E2"/>
    <w:rsid w:val="00BB7287"/>
    <w:rsid w:val="00BC0103"/>
    <w:rsid w:val="00BC0667"/>
    <w:rsid w:val="00BC1CBD"/>
    <w:rsid w:val="00BC1E2C"/>
    <w:rsid w:val="00BC2150"/>
    <w:rsid w:val="00BC275B"/>
    <w:rsid w:val="00BC298C"/>
    <w:rsid w:val="00BC2BBB"/>
    <w:rsid w:val="00BC2F54"/>
    <w:rsid w:val="00BC2FF7"/>
    <w:rsid w:val="00BC3B7D"/>
    <w:rsid w:val="00BC4135"/>
    <w:rsid w:val="00BC4B98"/>
    <w:rsid w:val="00BC6E65"/>
    <w:rsid w:val="00BC6EED"/>
    <w:rsid w:val="00BC7CC3"/>
    <w:rsid w:val="00BD0230"/>
    <w:rsid w:val="00BD0817"/>
    <w:rsid w:val="00BD272C"/>
    <w:rsid w:val="00BD2795"/>
    <w:rsid w:val="00BD280E"/>
    <w:rsid w:val="00BD29C2"/>
    <w:rsid w:val="00BD2C80"/>
    <w:rsid w:val="00BD2DCB"/>
    <w:rsid w:val="00BD2EA2"/>
    <w:rsid w:val="00BD2F51"/>
    <w:rsid w:val="00BD379E"/>
    <w:rsid w:val="00BD3E86"/>
    <w:rsid w:val="00BD4B57"/>
    <w:rsid w:val="00BD509D"/>
    <w:rsid w:val="00BD7019"/>
    <w:rsid w:val="00BD76C1"/>
    <w:rsid w:val="00BE0B92"/>
    <w:rsid w:val="00BE0E41"/>
    <w:rsid w:val="00BE21DD"/>
    <w:rsid w:val="00BE2943"/>
    <w:rsid w:val="00BE2F93"/>
    <w:rsid w:val="00BE3662"/>
    <w:rsid w:val="00BE3B51"/>
    <w:rsid w:val="00BE5C74"/>
    <w:rsid w:val="00BE640D"/>
    <w:rsid w:val="00BE7425"/>
    <w:rsid w:val="00BE742D"/>
    <w:rsid w:val="00BE7543"/>
    <w:rsid w:val="00BE7881"/>
    <w:rsid w:val="00BE7A8A"/>
    <w:rsid w:val="00BF1795"/>
    <w:rsid w:val="00BF1824"/>
    <w:rsid w:val="00BF1901"/>
    <w:rsid w:val="00BF1969"/>
    <w:rsid w:val="00BF2336"/>
    <w:rsid w:val="00BF23FD"/>
    <w:rsid w:val="00BF2739"/>
    <w:rsid w:val="00BF2798"/>
    <w:rsid w:val="00BF2D10"/>
    <w:rsid w:val="00BF3065"/>
    <w:rsid w:val="00BF46BC"/>
    <w:rsid w:val="00BF4C7A"/>
    <w:rsid w:val="00BF51E6"/>
    <w:rsid w:val="00BF52FB"/>
    <w:rsid w:val="00BF55BA"/>
    <w:rsid w:val="00BF55EF"/>
    <w:rsid w:val="00BF5DAF"/>
    <w:rsid w:val="00BF5DC3"/>
    <w:rsid w:val="00BF66C3"/>
    <w:rsid w:val="00BF69FB"/>
    <w:rsid w:val="00BF6C88"/>
    <w:rsid w:val="00BF6FA0"/>
    <w:rsid w:val="00BF7326"/>
    <w:rsid w:val="00BF77E0"/>
    <w:rsid w:val="00C00548"/>
    <w:rsid w:val="00C01247"/>
    <w:rsid w:val="00C01F4C"/>
    <w:rsid w:val="00C027AE"/>
    <w:rsid w:val="00C02810"/>
    <w:rsid w:val="00C02CAB"/>
    <w:rsid w:val="00C0300E"/>
    <w:rsid w:val="00C07CEE"/>
    <w:rsid w:val="00C10504"/>
    <w:rsid w:val="00C10608"/>
    <w:rsid w:val="00C10A28"/>
    <w:rsid w:val="00C10E50"/>
    <w:rsid w:val="00C1161E"/>
    <w:rsid w:val="00C11BFC"/>
    <w:rsid w:val="00C12C09"/>
    <w:rsid w:val="00C13792"/>
    <w:rsid w:val="00C13CC1"/>
    <w:rsid w:val="00C144AB"/>
    <w:rsid w:val="00C14601"/>
    <w:rsid w:val="00C16E06"/>
    <w:rsid w:val="00C17472"/>
    <w:rsid w:val="00C20EC0"/>
    <w:rsid w:val="00C2177A"/>
    <w:rsid w:val="00C2206A"/>
    <w:rsid w:val="00C22433"/>
    <w:rsid w:val="00C2275D"/>
    <w:rsid w:val="00C22C26"/>
    <w:rsid w:val="00C22ECC"/>
    <w:rsid w:val="00C234A4"/>
    <w:rsid w:val="00C23BEB"/>
    <w:rsid w:val="00C23CF0"/>
    <w:rsid w:val="00C23DAD"/>
    <w:rsid w:val="00C247A8"/>
    <w:rsid w:val="00C24F7D"/>
    <w:rsid w:val="00C268EA"/>
    <w:rsid w:val="00C272CA"/>
    <w:rsid w:val="00C27612"/>
    <w:rsid w:val="00C311B0"/>
    <w:rsid w:val="00C318F9"/>
    <w:rsid w:val="00C31F19"/>
    <w:rsid w:val="00C31F6F"/>
    <w:rsid w:val="00C32D1B"/>
    <w:rsid w:val="00C33767"/>
    <w:rsid w:val="00C33D54"/>
    <w:rsid w:val="00C34647"/>
    <w:rsid w:val="00C34E23"/>
    <w:rsid w:val="00C3517D"/>
    <w:rsid w:val="00C3528C"/>
    <w:rsid w:val="00C364E9"/>
    <w:rsid w:val="00C368D5"/>
    <w:rsid w:val="00C37441"/>
    <w:rsid w:val="00C403E2"/>
    <w:rsid w:val="00C40F28"/>
    <w:rsid w:val="00C416A2"/>
    <w:rsid w:val="00C41B52"/>
    <w:rsid w:val="00C41F1D"/>
    <w:rsid w:val="00C42151"/>
    <w:rsid w:val="00C42199"/>
    <w:rsid w:val="00C42388"/>
    <w:rsid w:val="00C42F19"/>
    <w:rsid w:val="00C431B1"/>
    <w:rsid w:val="00C43D6A"/>
    <w:rsid w:val="00C44751"/>
    <w:rsid w:val="00C448CB"/>
    <w:rsid w:val="00C44DC2"/>
    <w:rsid w:val="00C450EA"/>
    <w:rsid w:val="00C455EC"/>
    <w:rsid w:val="00C4579B"/>
    <w:rsid w:val="00C45C14"/>
    <w:rsid w:val="00C46421"/>
    <w:rsid w:val="00C4699E"/>
    <w:rsid w:val="00C474CC"/>
    <w:rsid w:val="00C500B8"/>
    <w:rsid w:val="00C520DE"/>
    <w:rsid w:val="00C52832"/>
    <w:rsid w:val="00C52BB4"/>
    <w:rsid w:val="00C5315E"/>
    <w:rsid w:val="00C53BFB"/>
    <w:rsid w:val="00C55C25"/>
    <w:rsid w:val="00C55CA9"/>
    <w:rsid w:val="00C562D0"/>
    <w:rsid w:val="00C5631F"/>
    <w:rsid w:val="00C567F4"/>
    <w:rsid w:val="00C56843"/>
    <w:rsid w:val="00C57483"/>
    <w:rsid w:val="00C6019A"/>
    <w:rsid w:val="00C601CB"/>
    <w:rsid w:val="00C6088C"/>
    <w:rsid w:val="00C60B89"/>
    <w:rsid w:val="00C6134E"/>
    <w:rsid w:val="00C618A7"/>
    <w:rsid w:val="00C61CF4"/>
    <w:rsid w:val="00C61D3C"/>
    <w:rsid w:val="00C622B0"/>
    <w:rsid w:val="00C62407"/>
    <w:rsid w:val="00C62E35"/>
    <w:rsid w:val="00C64478"/>
    <w:rsid w:val="00C64814"/>
    <w:rsid w:val="00C64CB2"/>
    <w:rsid w:val="00C65066"/>
    <w:rsid w:val="00C6523F"/>
    <w:rsid w:val="00C65499"/>
    <w:rsid w:val="00C6622C"/>
    <w:rsid w:val="00C66B52"/>
    <w:rsid w:val="00C66CF2"/>
    <w:rsid w:val="00C67426"/>
    <w:rsid w:val="00C67C02"/>
    <w:rsid w:val="00C67D63"/>
    <w:rsid w:val="00C71643"/>
    <w:rsid w:val="00C72033"/>
    <w:rsid w:val="00C720C2"/>
    <w:rsid w:val="00C721F3"/>
    <w:rsid w:val="00C72F27"/>
    <w:rsid w:val="00C7417A"/>
    <w:rsid w:val="00C7461E"/>
    <w:rsid w:val="00C74ADB"/>
    <w:rsid w:val="00C74B99"/>
    <w:rsid w:val="00C75892"/>
    <w:rsid w:val="00C76919"/>
    <w:rsid w:val="00C77979"/>
    <w:rsid w:val="00C80868"/>
    <w:rsid w:val="00C8147F"/>
    <w:rsid w:val="00C84862"/>
    <w:rsid w:val="00C863DE"/>
    <w:rsid w:val="00C86D94"/>
    <w:rsid w:val="00C86F99"/>
    <w:rsid w:val="00C877F8"/>
    <w:rsid w:val="00C87F6C"/>
    <w:rsid w:val="00C90D18"/>
    <w:rsid w:val="00C90D22"/>
    <w:rsid w:val="00C90ED2"/>
    <w:rsid w:val="00C91804"/>
    <w:rsid w:val="00C91DD6"/>
    <w:rsid w:val="00C92377"/>
    <w:rsid w:val="00C924F4"/>
    <w:rsid w:val="00C92699"/>
    <w:rsid w:val="00C926DE"/>
    <w:rsid w:val="00C9288F"/>
    <w:rsid w:val="00C94A28"/>
    <w:rsid w:val="00C952B0"/>
    <w:rsid w:val="00C95828"/>
    <w:rsid w:val="00C9616A"/>
    <w:rsid w:val="00C9668C"/>
    <w:rsid w:val="00C96CF2"/>
    <w:rsid w:val="00C96EFF"/>
    <w:rsid w:val="00C97406"/>
    <w:rsid w:val="00C97B9D"/>
    <w:rsid w:val="00C97B9F"/>
    <w:rsid w:val="00C97E4F"/>
    <w:rsid w:val="00CA07F8"/>
    <w:rsid w:val="00CA0C58"/>
    <w:rsid w:val="00CA19B3"/>
    <w:rsid w:val="00CA19D6"/>
    <w:rsid w:val="00CA2008"/>
    <w:rsid w:val="00CA2CDB"/>
    <w:rsid w:val="00CA3675"/>
    <w:rsid w:val="00CA383E"/>
    <w:rsid w:val="00CA43F0"/>
    <w:rsid w:val="00CA4769"/>
    <w:rsid w:val="00CA4D7E"/>
    <w:rsid w:val="00CA562B"/>
    <w:rsid w:val="00CA599A"/>
    <w:rsid w:val="00CA5D6D"/>
    <w:rsid w:val="00CA6F75"/>
    <w:rsid w:val="00CA7474"/>
    <w:rsid w:val="00CA76E1"/>
    <w:rsid w:val="00CB0FD8"/>
    <w:rsid w:val="00CB1C1B"/>
    <w:rsid w:val="00CB1E65"/>
    <w:rsid w:val="00CB1EAF"/>
    <w:rsid w:val="00CB2516"/>
    <w:rsid w:val="00CB28D5"/>
    <w:rsid w:val="00CB370D"/>
    <w:rsid w:val="00CB4DDA"/>
    <w:rsid w:val="00CB4FF5"/>
    <w:rsid w:val="00CB717B"/>
    <w:rsid w:val="00CC0A82"/>
    <w:rsid w:val="00CC173F"/>
    <w:rsid w:val="00CC241A"/>
    <w:rsid w:val="00CC2598"/>
    <w:rsid w:val="00CC27A2"/>
    <w:rsid w:val="00CC2966"/>
    <w:rsid w:val="00CC2B59"/>
    <w:rsid w:val="00CC2D24"/>
    <w:rsid w:val="00CC3349"/>
    <w:rsid w:val="00CC3824"/>
    <w:rsid w:val="00CC40CF"/>
    <w:rsid w:val="00CC4742"/>
    <w:rsid w:val="00CC4A15"/>
    <w:rsid w:val="00CC4A61"/>
    <w:rsid w:val="00CC4E7D"/>
    <w:rsid w:val="00CC57D8"/>
    <w:rsid w:val="00CC591E"/>
    <w:rsid w:val="00CC6599"/>
    <w:rsid w:val="00CC67B2"/>
    <w:rsid w:val="00CC67C2"/>
    <w:rsid w:val="00CC7305"/>
    <w:rsid w:val="00CC75AF"/>
    <w:rsid w:val="00CC75E6"/>
    <w:rsid w:val="00CD06FD"/>
    <w:rsid w:val="00CD1869"/>
    <w:rsid w:val="00CD2699"/>
    <w:rsid w:val="00CD36D5"/>
    <w:rsid w:val="00CD3FC1"/>
    <w:rsid w:val="00CD4922"/>
    <w:rsid w:val="00CD5C63"/>
    <w:rsid w:val="00CD71BD"/>
    <w:rsid w:val="00CD72FC"/>
    <w:rsid w:val="00CD74CA"/>
    <w:rsid w:val="00CD7733"/>
    <w:rsid w:val="00CE01BD"/>
    <w:rsid w:val="00CE02A7"/>
    <w:rsid w:val="00CE179B"/>
    <w:rsid w:val="00CE1A5D"/>
    <w:rsid w:val="00CE1C82"/>
    <w:rsid w:val="00CE2FA3"/>
    <w:rsid w:val="00CE32AF"/>
    <w:rsid w:val="00CE357C"/>
    <w:rsid w:val="00CE3BAB"/>
    <w:rsid w:val="00CE44DC"/>
    <w:rsid w:val="00CE50FA"/>
    <w:rsid w:val="00CE61FF"/>
    <w:rsid w:val="00CE651A"/>
    <w:rsid w:val="00CE679E"/>
    <w:rsid w:val="00CE6F4D"/>
    <w:rsid w:val="00CE73F9"/>
    <w:rsid w:val="00CF097A"/>
    <w:rsid w:val="00CF0A26"/>
    <w:rsid w:val="00CF1173"/>
    <w:rsid w:val="00CF146B"/>
    <w:rsid w:val="00CF1E6C"/>
    <w:rsid w:val="00CF3721"/>
    <w:rsid w:val="00CF43A8"/>
    <w:rsid w:val="00CF676E"/>
    <w:rsid w:val="00CF6B02"/>
    <w:rsid w:val="00CF77D3"/>
    <w:rsid w:val="00CF7CDC"/>
    <w:rsid w:val="00CF7F02"/>
    <w:rsid w:val="00D005C0"/>
    <w:rsid w:val="00D006EC"/>
    <w:rsid w:val="00D0082E"/>
    <w:rsid w:val="00D00FE1"/>
    <w:rsid w:val="00D011B3"/>
    <w:rsid w:val="00D01920"/>
    <w:rsid w:val="00D01ADC"/>
    <w:rsid w:val="00D02BE9"/>
    <w:rsid w:val="00D03009"/>
    <w:rsid w:val="00D0318B"/>
    <w:rsid w:val="00D033EA"/>
    <w:rsid w:val="00D034D9"/>
    <w:rsid w:val="00D03D61"/>
    <w:rsid w:val="00D0463F"/>
    <w:rsid w:val="00D04BBA"/>
    <w:rsid w:val="00D05D9E"/>
    <w:rsid w:val="00D061C1"/>
    <w:rsid w:val="00D065E9"/>
    <w:rsid w:val="00D07914"/>
    <w:rsid w:val="00D07A97"/>
    <w:rsid w:val="00D10417"/>
    <w:rsid w:val="00D10EB5"/>
    <w:rsid w:val="00D11738"/>
    <w:rsid w:val="00D120F0"/>
    <w:rsid w:val="00D12C67"/>
    <w:rsid w:val="00D145D7"/>
    <w:rsid w:val="00D147BD"/>
    <w:rsid w:val="00D14E43"/>
    <w:rsid w:val="00D152A1"/>
    <w:rsid w:val="00D16905"/>
    <w:rsid w:val="00D17966"/>
    <w:rsid w:val="00D17C84"/>
    <w:rsid w:val="00D20614"/>
    <w:rsid w:val="00D20BDF"/>
    <w:rsid w:val="00D21379"/>
    <w:rsid w:val="00D2142F"/>
    <w:rsid w:val="00D2147C"/>
    <w:rsid w:val="00D22DE8"/>
    <w:rsid w:val="00D22E2C"/>
    <w:rsid w:val="00D23363"/>
    <w:rsid w:val="00D235C4"/>
    <w:rsid w:val="00D24664"/>
    <w:rsid w:val="00D250A8"/>
    <w:rsid w:val="00D256A3"/>
    <w:rsid w:val="00D25A1F"/>
    <w:rsid w:val="00D26FAB"/>
    <w:rsid w:val="00D274CD"/>
    <w:rsid w:val="00D27CB7"/>
    <w:rsid w:val="00D30CFD"/>
    <w:rsid w:val="00D30D58"/>
    <w:rsid w:val="00D313D2"/>
    <w:rsid w:val="00D316EB"/>
    <w:rsid w:val="00D32BDC"/>
    <w:rsid w:val="00D33B87"/>
    <w:rsid w:val="00D33BEB"/>
    <w:rsid w:val="00D348E2"/>
    <w:rsid w:val="00D34E32"/>
    <w:rsid w:val="00D350B1"/>
    <w:rsid w:val="00D363FB"/>
    <w:rsid w:val="00D36459"/>
    <w:rsid w:val="00D36902"/>
    <w:rsid w:val="00D36CD0"/>
    <w:rsid w:val="00D37035"/>
    <w:rsid w:val="00D371E3"/>
    <w:rsid w:val="00D375C2"/>
    <w:rsid w:val="00D37A58"/>
    <w:rsid w:val="00D37F3C"/>
    <w:rsid w:val="00D37F85"/>
    <w:rsid w:val="00D4034C"/>
    <w:rsid w:val="00D40FF7"/>
    <w:rsid w:val="00D415DC"/>
    <w:rsid w:val="00D4181D"/>
    <w:rsid w:val="00D4301A"/>
    <w:rsid w:val="00D4388F"/>
    <w:rsid w:val="00D4391A"/>
    <w:rsid w:val="00D43921"/>
    <w:rsid w:val="00D43A2B"/>
    <w:rsid w:val="00D44A02"/>
    <w:rsid w:val="00D45159"/>
    <w:rsid w:val="00D479A8"/>
    <w:rsid w:val="00D50796"/>
    <w:rsid w:val="00D50815"/>
    <w:rsid w:val="00D5129B"/>
    <w:rsid w:val="00D512E6"/>
    <w:rsid w:val="00D51551"/>
    <w:rsid w:val="00D51F78"/>
    <w:rsid w:val="00D522D9"/>
    <w:rsid w:val="00D525F6"/>
    <w:rsid w:val="00D52834"/>
    <w:rsid w:val="00D52DC9"/>
    <w:rsid w:val="00D53470"/>
    <w:rsid w:val="00D53B67"/>
    <w:rsid w:val="00D53DF6"/>
    <w:rsid w:val="00D54142"/>
    <w:rsid w:val="00D545B1"/>
    <w:rsid w:val="00D545B8"/>
    <w:rsid w:val="00D549A1"/>
    <w:rsid w:val="00D55469"/>
    <w:rsid w:val="00D554FD"/>
    <w:rsid w:val="00D55763"/>
    <w:rsid w:val="00D5583D"/>
    <w:rsid w:val="00D55868"/>
    <w:rsid w:val="00D561AF"/>
    <w:rsid w:val="00D56512"/>
    <w:rsid w:val="00D56B41"/>
    <w:rsid w:val="00D56B7D"/>
    <w:rsid w:val="00D57950"/>
    <w:rsid w:val="00D57B57"/>
    <w:rsid w:val="00D60209"/>
    <w:rsid w:val="00D60250"/>
    <w:rsid w:val="00D61C47"/>
    <w:rsid w:val="00D621B6"/>
    <w:rsid w:val="00D621BE"/>
    <w:rsid w:val="00D62840"/>
    <w:rsid w:val="00D63BBE"/>
    <w:rsid w:val="00D63F49"/>
    <w:rsid w:val="00D64552"/>
    <w:rsid w:val="00D6461A"/>
    <w:rsid w:val="00D64F68"/>
    <w:rsid w:val="00D650BF"/>
    <w:rsid w:val="00D65F5B"/>
    <w:rsid w:val="00D666C1"/>
    <w:rsid w:val="00D67F42"/>
    <w:rsid w:val="00D7067A"/>
    <w:rsid w:val="00D72744"/>
    <w:rsid w:val="00D737A9"/>
    <w:rsid w:val="00D738CB"/>
    <w:rsid w:val="00D73DB1"/>
    <w:rsid w:val="00D74417"/>
    <w:rsid w:val="00D74623"/>
    <w:rsid w:val="00D74B2A"/>
    <w:rsid w:val="00D75F10"/>
    <w:rsid w:val="00D763F1"/>
    <w:rsid w:val="00D76E0B"/>
    <w:rsid w:val="00D77398"/>
    <w:rsid w:val="00D804A6"/>
    <w:rsid w:val="00D808E2"/>
    <w:rsid w:val="00D80909"/>
    <w:rsid w:val="00D80926"/>
    <w:rsid w:val="00D817CD"/>
    <w:rsid w:val="00D82192"/>
    <w:rsid w:val="00D82C66"/>
    <w:rsid w:val="00D8362F"/>
    <w:rsid w:val="00D83ED3"/>
    <w:rsid w:val="00D842DB"/>
    <w:rsid w:val="00D84581"/>
    <w:rsid w:val="00D85484"/>
    <w:rsid w:val="00D85A05"/>
    <w:rsid w:val="00D85FD5"/>
    <w:rsid w:val="00D8670F"/>
    <w:rsid w:val="00D86C69"/>
    <w:rsid w:val="00D86E17"/>
    <w:rsid w:val="00D87967"/>
    <w:rsid w:val="00D90364"/>
    <w:rsid w:val="00D904DB"/>
    <w:rsid w:val="00D90632"/>
    <w:rsid w:val="00D90A5E"/>
    <w:rsid w:val="00D91550"/>
    <w:rsid w:val="00D91780"/>
    <w:rsid w:val="00D92635"/>
    <w:rsid w:val="00D92C4C"/>
    <w:rsid w:val="00D93446"/>
    <w:rsid w:val="00D93CAE"/>
    <w:rsid w:val="00D93E95"/>
    <w:rsid w:val="00D94165"/>
    <w:rsid w:val="00D945D0"/>
    <w:rsid w:val="00D9489C"/>
    <w:rsid w:val="00D94F8D"/>
    <w:rsid w:val="00D96A19"/>
    <w:rsid w:val="00D97695"/>
    <w:rsid w:val="00D97857"/>
    <w:rsid w:val="00D97B6F"/>
    <w:rsid w:val="00D97C5E"/>
    <w:rsid w:val="00DA0846"/>
    <w:rsid w:val="00DA0937"/>
    <w:rsid w:val="00DA0D75"/>
    <w:rsid w:val="00DA102C"/>
    <w:rsid w:val="00DA1AEE"/>
    <w:rsid w:val="00DA1FC9"/>
    <w:rsid w:val="00DA2F4A"/>
    <w:rsid w:val="00DA402F"/>
    <w:rsid w:val="00DA458E"/>
    <w:rsid w:val="00DA4CE2"/>
    <w:rsid w:val="00DA5B81"/>
    <w:rsid w:val="00DA6398"/>
    <w:rsid w:val="00DA7477"/>
    <w:rsid w:val="00DB02C2"/>
    <w:rsid w:val="00DB0707"/>
    <w:rsid w:val="00DB0BB8"/>
    <w:rsid w:val="00DB1166"/>
    <w:rsid w:val="00DB1529"/>
    <w:rsid w:val="00DB27F2"/>
    <w:rsid w:val="00DB2971"/>
    <w:rsid w:val="00DB2BA1"/>
    <w:rsid w:val="00DB3266"/>
    <w:rsid w:val="00DB4C5B"/>
    <w:rsid w:val="00DB4D82"/>
    <w:rsid w:val="00DB5A5B"/>
    <w:rsid w:val="00DB612E"/>
    <w:rsid w:val="00DB70C4"/>
    <w:rsid w:val="00DB70E5"/>
    <w:rsid w:val="00DB7642"/>
    <w:rsid w:val="00DC0FD8"/>
    <w:rsid w:val="00DC11F8"/>
    <w:rsid w:val="00DC1605"/>
    <w:rsid w:val="00DC1ADC"/>
    <w:rsid w:val="00DC1C87"/>
    <w:rsid w:val="00DC287E"/>
    <w:rsid w:val="00DC2B60"/>
    <w:rsid w:val="00DC374F"/>
    <w:rsid w:val="00DC3BD8"/>
    <w:rsid w:val="00DC3DC9"/>
    <w:rsid w:val="00DC437B"/>
    <w:rsid w:val="00DC4EB2"/>
    <w:rsid w:val="00DC5033"/>
    <w:rsid w:val="00DC53D8"/>
    <w:rsid w:val="00DC5C19"/>
    <w:rsid w:val="00DC7C3E"/>
    <w:rsid w:val="00DD0659"/>
    <w:rsid w:val="00DD1616"/>
    <w:rsid w:val="00DD297D"/>
    <w:rsid w:val="00DD2DB0"/>
    <w:rsid w:val="00DD3CEB"/>
    <w:rsid w:val="00DD5298"/>
    <w:rsid w:val="00DD6041"/>
    <w:rsid w:val="00DD63C6"/>
    <w:rsid w:val="00DD6899"/>
    <w:rsid w:val="00DD6CDC"/>
    <w:rsid w:val="00DD7633"/>
    <w:rsid w:val="00DD78B7"/>
    <w:rsid w:val="00DD7AF4"/>
    <w:rsid w:val="00DD7B93"/>
    <w:rsid w:val="00DD7FDE"/>
    <w:rsid w:val="00DE002E"/>
    <w:rsid w:val="00DE1B05"/>
    <w:rsid w:val="00DE1EE7"/>
    <w:rsid w:val="00DE213E"/>
    <w:rsid w:val="00DE26B5"/>
    <w:rsid w:val="00DE430E"/>
    <w:rsid w:val="00DE53F2"/>
    <w:rsid w:val="00DE5C37"/>
    <w:rsid w:val="00DE69AA"/>
    <w:rsid w:val="00DE6CC6"/>
    <w:rsid w:val="00DE70CA"/>
    <w:rsid w:val="00DF0EC2"/>
    <w:rsid w:val="00DF10A4"/>
    <w:rsid w:val="00DF12A0"/>
    <w:rsid w:val="00DF1B39"/>
    <w:rsid w:val="00DF1DCB"/>
    <w:rsid w:val="00DF2581"/>
    <w:rsid w:val="00DF370A"/>
    <w:rsid w:val="00DF3AC0"/>
    <w:rsid w:val="00DF4FC4"/>
    <w:rsid w:val="00DF534C"/>
    <w:rsid w:val="00DF58CC"/>
    <w:rsid w:val="00DF60ED"/>
    <w:rsid w:val="00DF72FB"/>
    <w:rsid w:val="00DF73E8"/>
    <w:rsid w:val="00DF754F"/>
    <w:rsid w:val="00DF7A83"/>
    <w:rsid w:val="00DF7DB5"/>
    <w:rsid w:val="00E0022C"/>
    <w:rsid w:val="00E00896"/>
    <w:rsid w:val="00E00E64"/>
    <w:rsid w:val="00E01B43"/>
    <w:rsid w:val="00E0209E"/>
    <w:rsid w:val="00E03286"/>
    <w:rsid w:val="00E0361D"/>
    <w:rsid w:val="00E03663"/>
    <w:rsid w:val="00E03843"/>
    <w:rsid w:val="00E03B0F"/>
    <w:rsid w:val="00E03E89"/>
    <w:rsid w:val="00E04126"/>
    <w:rsid w:val="00E045F1"/>
    <w:rsid w:val="00E0583A"/>
    <w:rsid w:val="00E06987"/>
    <w:rsid w:val="00E074D3"/>
    <w:rsid w:val="00E07921"/>
    <w:rsid w:val="00E10410"/>
    <w:rsid w:val="00E104D8"/>
    <w:rsid w:val="00E10BAD"/>
    <w:rsid w:val="00E11802"/>
    <w:rsid w:val="00E118E2"/>
    <w:rsid w:val="00E12F71"/>
    <w:rsid w:val="00E13E49"/>
    <w:rsid w:val="00E14792"/>
    <w:rsid w:val="00E149AA"/>
    <w:rsid w:val="00E15422"/>
    <w:rsid w:val="00E15CC4"/>
    <w:rsid w:val="00E160D5"/>
    <w:rsid w:val="00E166DF"/>
    <w:rsid w:val="00E16FAE"/>
    <w:rsid w:val="00E17D07"/>
    <w:rsid w:val="00E21B38"/>
    <w:rsid w:val="00E21C1B"/>
    <w:rsid w:val="00E22032"/>
    <w:rsid w:val="00E222F0"/>
    <w:rsid w:val="00E234EC"/>
    <w:rsid w:val="00E24CBC"/>
    <w:rsid w:val="00E24D7C"/>
    <w:rsid w:val="00E25417"/>
    <w:rsid w:val="00E2651C"/>
    <w:rsid w:val="00E268A6"/>
    <w:rsid w:val="00E26B26"/>
    <w:rsid w:val="00E27C20"/>
    <w:rsid w:val="00E27DFC"/>
    <w:rsid w:val="00E27FD0"/>
    <w:rsid w:val="00E30AA0"/>
    <w:rsid w:val="00E30B0B"/>
    <w:rsid w:val="00E31784"/>
    <w:rsid w:val="00E326B6"/>
    <w:rsid w:val="00E3292A"/>
    <w:rsid w:val="00E3301D"/>
    <w:rsid w:val="00E33475"/>
    <w:rsid w:val="00E35880"/>
    <w:rsid w:val="00E36C57"/>
    <w:rsid w:val="00E36D74"/>
    <w:rsid w:val="00E373F4"/>
    <w:rsid w:val="00E377D5"/>
    <w:rsid w:val="00E37D4F"/>
    <w:rsid w:val="00E40168"/>
    <w:rsid w:val="00E408D7"/>
    <w:rsid w:val="00E41A6F"/>
    <w:rsid w:val="00E41E17"/>
    <w:rsid w:val="00E4207F"/>
    <w:rsid w:val="00E423A4"/>
    <w:rsid w:val="00E4284F"/>
    <w:rsid w:val="00E42ADC"/>
    <w:rsid w:val="00E42DD3"/>
    <w:rsid w:val="00E4302C"/>
    <w:rsid w:val="00E439C8"/>
    <w:rsid w:val="00E43D0F"/>
    <w:rsid w:val="00E44231"/>
    <w:rsid w:val="00E44344"/>
    <w:rsid w:val="00E45514"/>
    <w:rsid w:val="00E45666"/>
    <w:rsid w:val="00E461A2"/>
    <w:rsid w:val="00E46F16"/>
    <w:rsid w:val="00E47610"/>
    <w:rsid w:val="00E50897"/>
    <w:rsid w:val="00E50BAF"/>
    <w:rsid w:val="00E516DD"/>
    <w:rsid w:val="00E517BB"/>
    <w:rsid w:val="00E51E72"/>
    <w:rsid w:val="00E5230F"/>
    <w:rsid w:val="00E523AE"/>
    <w:rsid w:val="00E5266C"/>
    <w:rsid w:val="00E52B1A"/>
    <w:rsid w:val="00E52E08"/>
    <w:rsid w:val="00E53CD4"/>
    <w:rsid w:val="00E53FD7"/>
    <w:rsid w:val="00E54882"/>
    <w:rsid w:val="00E55115"/>
    <w:rsid w:val="00E5558A"/>
    <w:rsid w:val="00E557BD"/>
    <w:rsid w:val="00E55A4D"/>
    <w:rsid w:val="00E55AC9"/>
    <w:rsid w:val="00E55EF9"/>
    <w:rsid w:val="00E562F9"/>
    <w:rsid w:val="00E56BE2"/>
    <w:rsid w:val="00E572D2"/>
    <w:rsid w:val="00E60D92"/>
    <w:rsid w:val="00E61407"/>
    <w:rsid w:val="00E61770"/>
    <w:rsid w:val="00E61A3D"/>
    <w:rsid w:val="00E61F35"/>
    <w:rsid w:val="00E61F67"/>
    <w:rsid w:val="00E62BE7"/>
    <w:rsid w:val="00E6309A"/>
    <w:rsid w:val="00E636DD"/>
    <w:rsid w:val="00E66A6B"/>
    <w:rsid w:val="00E7024A"/>
    <w:rsid w:val="00E710EF"/>
    <w:rsid w:val="00E711F6"/>
    <w:rsid w:val="00E712BB"/>
    <w:rsid w:val="00E71A1E"/>
    <w:rsid w:val="00E72352"/>
    <w:rsid w:val="00E72843"/>
    <w:rsid w:val="00E72A2A"/>
    <w:rsid w:val="00E72DDF"/>
    <w:rsid w:val="00E74605"/>
    <w:rsid w:val="00E74E62"/>
    <w:rsid w:val="00E7530F"/>
    <w:rsid w:val="00E75E2D"/>
    <w:rsid w:val="00E760B8"/>
    <w:rsid w:val="00E76537"/>
    <w:rsid w:val="00E76C2F"/>
    <w:rsid w:val="00E77643"/>
    <w:rsid w:val="00E77ABC"/>
    <w:rsid w:val="00E77FAB"/>
    <w:rsid w:val="00E802DD"/>
    <w:rsid w:val="00E80537"/>
    <w:rsid w:val="00E80A81"/>
    <w:rsid w:val="00E8104B"/>
    <w:rsid w:val="00E81236"/>
    <w:rsid w:val="00E817EA"/>
    <w:rsid w:val="00E81A42"/>
    <w:rsid w:val="00E82101"/>
    <w:rsid w:val="00E823C0"/>
    <w:rsid w:val="00E823CE"/>
    <w:rsid w:val="00E824DF"/>
    <w:rsid w:val="00E82D15"/>
    <w:rsid w:val="00E82DEE"/>
    <w:rsid w:val="00E832D7"/>
    <w:rsid w:val="00E83ABC"/>
    <w:rsid w:val="00E84D47"/>
    <w:rsid w:val="00E85DBF"/>
    <w:rsid w:val="00E86569"/>
    <w:rsid w:val="00E8697C"/>
    <w:rsid w:val="00E86C89"/>
    <w:rsid w:val="00E904F6"/>
    <w:rsid w:val="00E907C0"/>
    <w:rsid w:val="00E90865"/>
    <w:rsid w:val="00E90A63"/>
    <w:rsid w:val="00E9161C"/>
    <w:rsid w:val="00E92204"/>
    <w:rsid w:val="00E9246B"/>
    <w:rsid w:val="00E926C0"/>
    <w:rsid w:val="00E92789"/>
    <w:rsid w:val="00E9289A"/>
    <w:rsid w:val="00E93046"/>
    <w:rsid w:val="00E940CC"/>
    <w:rsid w:val="00E942A8"/>
    <w:rsid w:val="00E94BEA"/>
    <w:rsid w:val="00E9730A"/>
    <w:rsid w:val="00E9773E"/>
    <w:rsid w:val="00E97BD1"/>
    <w:rsid w:val="00EA0001"/>
    <w:rsid w:val="00EA02D8"/>
    <w:rsid w:val="00EA04AF"/>
    <w:rsid w:val="00EA0F91"/>
    <w:rsid w:val="00EA1868"/>
    <w:rsid w:val="00EA1ECF"/>
    <w:rsid w:val="00EA2EB1"/>
    <w:rsid w:val="00EA303A"/>
    <w:rsid w:val="00EA3A1E"/>
    <w:rsid w:val="00EA3EA7"/>
    <w:rsid w:val="00EA4640"/>
    <w:rsid w:val="00EA518E"/>
    <w:rsid w:val="00EA5281"/>
    <w:rsid w:val="00EA5F3A"/>
    <w:rsid w:val="00EA6A65"/>
    <w:rsid w:val="00EA6C42"/>
    <w:rsid w:val="00EA7366"/>
    <w:rsid w:val="00EA77D0"/>
    <w:rsid w:val="00EA7917"/>
    <w:rsid w:val="00EB233C"/>
    <w:rsid w:val="00EB3BC3"/>
    <w:rsid w:val="00EB46F4"/>
    <w:rsid w:val="00EB4BF0"/>
    <w:rsid w:val="00EB51EE"/>
    <w:rsid w:val="00EB5315"/>
    <w:rsid w:val="00EB6105"/>
    <w:rsid w:val="00EB6A0F"/>
    <w:rsid w:val="00EB78A7"/>
    <w:rsid w:val="00EC044E"/>
    <w:rsid w:val="00EC047B"/>
    <w:rsid w:val="00EC07D0"/>
    <w:rsid w:val="00EC0A55"/>
    <w:rsid w:val="00EC0E4A"/>
    <w:rsid w:val="00EC1D45"/>
    <w:rsid w:val="00EC2903"/>
    <w:rsid w:val="00EC2FBF"/>
    <w:rsid w:val="00EC3846"/>
    <w:rsid w:val="00EC3A14"/>
    <w:rsid w:val="00EC3EF1"/>
    <w:rsid w:val="00EC4325"/>
    <w:rsid w:val="00EC435C"/>
    <w:rsid w:val="00EC43A6"/>
    <w:rsid w:val="00EC4A9C"/>
    <w:rsid w:val="00EC6102"/>
    <w:rsid w:val="00EC68F9"/>
    <w:rsid w:val="00EC6A4F"/>
    <w:rsid w:val="00EC7104"/>
    <w:rsid w:val="00EC7207"/>
    <w:rsid w:val="00EC7969"/>
    <w:rsid w:val="00ED03A1"/>
    <w:rsid w:val="00ED0486"/>
    <w:rsid w:val="00ED0C7A"/>
    <w:rsid w:val="00ED0EEE"/>
    <w:rsid w:val="00ED1291"/>
    <w:rsid w:val="00ED12D7"/>
    <w:rsid w:val="00ED16F6"/>
    <w:rsid w:val="00ED1794"/>
    <w:rsid w:val="00ED1D75"/>
    <w:rsid w:val="00ED1F4E"/>
    <w:rsid w:val="00ED2C94"/>
    <w:rsid w:val="00ED2CC1"/>
    <w:rsid w:val="00ED36FE"/>
    <w:rsid w:val="00ED3796"/>
    <w:rsid w:val="00ED39C1"/>
    <w:rsid w:val="00ED3F88"/>
    <w:rsid w:val="00ED42A3"/>
    <w:rsid w:val="00ED5037"/>
    <w:rsid w:val="00ED569E"/>
    <w:rsid w:val="00ED7748"/>
    <w:rsid w:val="00EE01C5"/>
    <w:rsid w:val="00EE0434"/>
    <w:rsid w:val="00EE0AD8"/>
    <w:rsid w:val="00EE0F0C"/>
    <w:rsid w:val="00EE1583"/>
    <w:rsid w:val="00EE2282"/>
    <w:rsid w:val="00EE2345"/>
    <w:rsid w:val="00EE2B37"/>
    <w:rsid w:val="00EE2B7E"/>
    <w:rsid w:val="00EE4746"/>
    <w:rsid w:val="00EE48A2"/>
    <w:rsid w:val="00EE4AC8"/>
    <w:rsid w:val="00EE4B4C"/>
    <w:rsid w:val="00EE5B6A"/>
    <w:rsid w:val="00EE7029"/>
    <w:rsid w:val="00EE735B"/>
    <w:rsid w:val="00EE73C4"/>
    <w:rsid w:val="00EE75E8"/>
    <w:rsid w:val="00EE7782"/>
    <w:rsid w:val="00EF00D8"/>
    <w:rsid w:val="00EF04A4"/>
    <w:rsid w:val="00EF06A9"/>
    <w:rsid w:val="00EF17C1"/>
    <w:rsid w:val="00EF1B46"/>
    <w:rsid w:val="00EF22B5"/>
    <w:rsid w:val="00EF2A22"/>
    <w:rsid w:val="00EF3E80"/>
    <w:rsid w:val="00EF3F7A"/>
    <w:rsid w:val="00EF503F"/>
    <w:rsid w:val="00EF5356"/>
    <w:rsid w:val="00EF53C7"/>
    <w:rsid w:val="00EF54AE"/>
    <w:rsid w:val="00EF5756"/>
    <w:rsid w:val="00EF59C3"/>
    <w:rsid w:val="00EF5A8F"/>
    <w:rsid w:val="00EF5E07"/>
    <w:rsid w:val="00EF6322"/>
    <w:rsid w:val="00EF64D2"/>
    <w:rsid w:val="00EF754F"/>
    <w:rsid w:val="00F00857"/>
    <w:rsid w:val="00F016CF"/>
    <w:rsid w:val="00F03603"/>
    <w:rsid w:val="00F03DE7"/>
    <w:rsid w:val="00F05135"/>
    <w:rsid w:val="00F0521B"/>
    <w:rsid w:val="00F05722"/>
    <w:rsid w:val="00F05F3E"/>
    <w:rsid w:val="00F060BA"/>
    <w:rsid w:val="00F06229"/>
    <w:rsid w:val="00F062B8"/>
    <w:rsid w:val="00F07716"/>
    <w:rsid w:val="00F07966"/>
    <w:rsid w:val="00F10025"/>
    <w:rsid w:val="00F1197C"/>
    <w:rsid w:val="00F12B2B"/>
    <w:rsid w:val="00F130EF"/>
    <w:rsid w:val="00F13CBD"/>
    <w:rsid w:val="00F13E0F"/>
    <w:rsid w:val="00F14615"/>
    <w:rsid w:val="00F14D86"/>
    <w:rsid w:val="00F157EE"/>
    <w:rsid w:val="00F15918"/>
    <w:rsid w:val="00F15998"/>
    <w:rsid w:val="00F161DD"/>
    <w:rsid w:val="00F16447"/>
    <w:rsid w:val="00F17742"/>
    <w:rsid w:val="00F17C06"/>
    <w:rsid w:val="00F204ED"/>
    <w:rsid w:val="00F20C20"/>
    <w:rsid w:val="00F22209"/>
    <w:rsid w:val="00F22712"/>
    <w:rsid w:val="00F228E8"/>
    <w:rsid w:val="00F22A3C"/>
    <w:rsid w:val="00F22DD4"/>
    <w:rsid w:val="00F2363F"/>
    <w:rsid w:val="00F23A41"/>
    <w:rsid w:val="00F25055"/>
    <w:rsid w:val="00F250DA"/>
    <w:rsid w:val="00F25211"/>
    <w:rsid w:val="00F255CE"/>
    <w:rsid w:val="00F2563C"/>
    <w:rsid w:val="00F2567F"/>
    <w:rsid w:val="00F27649"/>
    <w:rsid w:val="00F27F50"/>
    <w:rsid w:val="00F3030B"/>
    <w:rsid w:val="00F30966"/>
    <w:rsid w:val="00F30A78"/>
    <w:rsid w:val="00F30BE6"/>
    <w:rsid w:val="00F30DE9"/>
    <w:rsid w:val="00F31CA7"/>
    <w:rsid w:val="00F3217B"/>
    <w:rsid w:val="00F322E5"/>
    <w:rsid w:val="00F32DA7"/>
    <w:rsid w:val="00F34187"/>
    <w:rsid w:val="00F34B46"/>
    <w:rsid w:val="00F35DAD"/>
    <w:rsid w:val="00F35FC3"/>
    <w:rsid w:val="00F37555"/>
    <w:rsid w:val="00F37E7B"/>
    <w:rsid w:val="00F407C2"/>
    <w:rsid w:val="00F408F9"/>
    <w:rsid w:val="00F41ACE"/>
    <w:rsid w:val="00F41F86"/>
    <w:rsid w:val="00F4270D"/>
    <w:rsid w:val="00F42901"/>
    <w:rsid w:val="00F42FA1"/>
    <w:rsid w:val="00F431D8"/>
    <w:rsid w:val="00F43700"/>
    <w:rsid w:val="00F438D3"/>
    <w:rsid w:val="00F43A93"/>
    <w:rsid w:val="00F43AAF"/>
    <w:rsid w:val="00F445A0"/>
    <w:rsid w:val="00F44620"/>
    <w:rsid w:val="00F44A59"/>
    <w:rsid w:val="00F44C55"/>
    <w:rsid w:val="00F44E23"/>
    <w:rsid w:val="00F45260"/>
    <w:rsid w:val="00F453D2"/>
    <w:rsid w:val="00F45C5E"/>
    <w:rsid w:val="00F46435"/>
    <w:rsid w:val="00F467FE"/>
    <w:rsid w:val="00F47540"/>
    <w:rsid w:val="00F47831"/>
    <w:rsid w:val="00F47862"/>
    <w:rsid w:val="00F47D10"/>
    <w:rsid w:val="00F47E34"/>
    <w:rsid w:val="00F5025C"/>
    <w:rsid w:val="00F50FF6"/>
    <w:rsid w:val="00F5291F"/>
    <w:rsid w:val="00F52DEF"/>
    <w:rsid w:val="00F53531"/>
    <w:rsid w:val="00F5363B"/>
    <w:rsid w:val="00F53F1E"/>
    <w:rsid w:val="00F55243"/>
    <w:rsid w:val="00F5705E"/>
    <w:rsid w:val="00F61172"/>
    <w:rsid w:val="00F611D8"/>
    <w:rsid w:val="00F620AA"/>
    <w:rsid w:val="00F62B7F"/>
    <w:rsid w:val="00F632E3"/>
    <w:rsid w:val="00F63DC4"/>
    <w:rsid w:val="00F6426D"/>
    <w:rsid w:val="00F65402"/>
    <w:rsid w:val="00F6590B"/>
    <w:rsid w:val="00F6599F"/>
    <w:rsid w:val="00F6618D"/>
    <w:rsid w:val="00F6677C"/>
    <w:rsid w:val="00F66D5F"/>
    <w:rsid w:val="00F672CD"/>
    <w:rsid w:val="00F677AB"/>
    <w:rsid w:val="00F67926"/>
    <w:rsid w:val="00F702CA"/>
    <w:rsid w:val="00F70953"/>
    <w:rsid w:val="00F7132A"/>
    <w:rsid w:val="00F716AC"/>
    <w:rsid w:val="00F71740"/>
    <w:rsid w:val="00F72EF1"/>
    <w:rsid w:val="00F732A5"/>
    <w:rsid w:val="00F734B9"/>
    <w:rsid w:val="00F734BC"/>
    <w:rsid w:val="00F73647"/>
    <w:rsid w:val="00F739D1"/>
    <w:rsid w:val="00F73E8E"/>
    <w:rsid w:val="00F74738"/>
    <w:rsid w:val="00F74862"/>
    <w:rsid w:val="00F74997"/>
    <w:rsid w:val="00F75A96"/>
    <w:rsid w:val="00F75B99"/>
    <w:rsid w:val="00F75FAA"/>
    <w:rsid w:val="00F7640F"/>
    <w:rsid w:val="00F765A0"/>
    <w:rsid w:val="00F77155"/>
    <w:rsid w:val="00F77407"/>
    <w:rsid w:val="00F77A82"/>
    <w:rsid w:val="00F800A3"/>
    <w:rsid w:val="00F80FAB"/>
    <w:rsid w:val="00F8113D"/>
    <w:rsid w:val="00F81ACB"/>
    <w:rsid w:val="00F81E13"/>
    <w:rsid w:val="00F83126"/>
    <w:rsid w:val="00F8472F"/>
    <w:rsid w:val="00F84E73"/>
    <w:rsid w:val="00F85C36"/>
    <w:rsid w:val="00F85D0D"/>
    <w:rsid w:val="00F8623F"/>
    <w:rsid w:val="00F86393"/>
    <w:rsid w:val="00F86A7B"/>
    <w:rsid w:val="00F871C3"/>
    <w:rsid w:val="00F876F1"/>
    <w:rsid w:val="00F8789B"/>
    <w:rsid w:val="00F87C80"/>
    <w:rsid w:val="00F87C9F"/>
    <w:rsid w:val="00F900DF"/>
    <w:rsid w:val="00F901E6"/>
    <w:rsid w:val="00F909E4"/>
    <w:rsid w:val="00F91375"/>
    <w:rsid w:val="00F91411"/>
    <w:rsid w:val="00F939B8"/>
    <w:rsid w:val="00F93AC6"/>
    <w:rsid w:val="00F941B3"/>
    <w:rsid w:val="00F94834"/>
    <w:rsid w:val="00F95376"/>
    <w:rsid w:val="00F957A0"/>
    <w:rsid w:val="00F95B80"/>
    <w:rsid w:val="00F96DF4"/>
    <w:rsid w:val="00FA0973"/>
    <w:rsid w:val="00FA0F72"/>
    <w:rsid w:val="00FA13C8"/>
    <w:rsid w:val="00FA1739"/>
    <w:rsid w:val="00FA207F"/>
    <w:rsid w:val="00FA289A"/>
    <w:rsid w:val="00FA3B77"/>
    <w:rsid w:val="00FA4703"/>
    <w:rsid w:val="00FA4CE2"/>
    <w:rsid w:val="00FA4D2D"/>
    <w:rsid w:val="00FA4D5B"/>
    <w:rsid w:val="00FA5728"/>
    <w:rsid w:val="00FA6929"/>
    <w:rsid w:val="00FA6C46"/>
    <w:rsid w:val="00FA7291"/>
    <w:rsid w:val="00FA72F2"/>
    <w:rsid w:val="00FA7347"/>
    <w:rsid w:val="00FA7B8D"/>
    <w:rsid w:val="00FA7CAD"/>
    <w:rsid w:val="00FB0757"/>
    <w:rsid w:val="00FB1035"/>
    <w:rsid w:val="00FB17F8"/>
    <w:rsid w:val="00FB1EAA"/>
    <w:rsid w:val="00FB2022"/>
    <w:rsid w:val="00FB2E32"/>
    <w:rsid w:val="00FB325B"/>
    <w:rsid w:val="00FB3B31"/>
    <w:rsid w:val="00FB3C75"/>
    <w:rsid w:val="00FB45D8"/>
    <w:rsid w:val="00FB4706"/>
    <w:rsid w:val="00FB4778"/>
    <w:rsid w:val="00FB579A"/>
    <w:rsid w:val="00FB5BCD"/>
    <w:rsid w:val="00FB5D72"/>
    <w:rsid w:val="00FB5D86"/>
    <w:rsid w:val="00FB6174"/>
    <w:rsid w:val="00FB7438"/>
    <w:rsid w:val="00FB7665"/>
    <w:rsid w:val="00FB7835"/>
    <w:rsid w:val="00FB7C03"/>
    <w:rsid w:val="00FC00D7"/>
    <w:rsid w:val="00FC010E"/>
    <w:rsid w:val="00FC1356"/>
    <w:rsid w:val="00FC1FB1"/>
    <w:rsid w:val="00FC2C24"/>
    <w:rsid w:val="00FC3728"/>
    <w:rsid w:val="00FC39A7"/>
    <w:rsid w:val="00FC3D01"/>
    <w:rsid w:val="00FC4432"/>
    <w:rsid w:val="00FC4792"/>
    <w:rsid w:val="00FC4C17"/>
    <w:rsid w:val="00FC5105"/>
    <w:rsid w:val="00FC5800"/>
    <w:rsid w:val="00FC5EC1"/>
    <w:rsid w:val="00FC6E5E"/>
    <w:rsid w:val="00FC794A"/>
    <w:rsid w:val="00FC7BF4"/>
    <w:rsid w:val="00FC7D26"/>
    <w:rsid w:val="00FD0FC1"/>
    <w:rsid w:val="00FD171D"/>
    <w:rsid w:val="00FD1CB4"/>
    <w:rsid w:val="00FD1EA0"/>
    <w:rsid w:val="00FD2299"/>
    <w:rsid w:val="00FD2437"/>
    <w:rsid w:val="00FD26AD"/>
    <w:rsid w:val="00FD31E9"/>
    <w:rsid w:val="00FD3225"/>
    <w:rsid w:val="00FD448B"/>
    <w:rsid w:val="00FD4F79"/>
    <w:rsid w:val="00FD582F"/>
    <w:rsid w:val="00FD59F5"/>
    <w:rsid w:val="00FD6322"/>
    <w:rsid w:val="00FD6501"/>
    <w:rsid w:val="00FD6AF0"/>
    <w:rsid w:val="00FD7E4E"/>
    <w:rsid w:val="00FE054D"/>
    <w:rsid w:val="00FE064A"/>
    <w:rsid w:val="00FE1217"/>
    <w:rsid w:val="00FE1780"/>
    <w:rsid w:val="00FE2744"/>
    <w:rsid w:val="00FE2D76"/>
    <w:rsid w:val="00FE31D2"/>
    <w:rsid w:val="00FE3E91"/>
    <w:rsid w:val="00FE3F56"/>
    <w:rsid w:val="00FE4224"/>
    <w:rsid w:val="00FE59D9"/>
    <w:rsid w:val="00FE5CDE"/>
    <w:rsid w:val="00FE6700"/>
    <w:rsid w:val="00FE7217"/>
    <w:rsid w:val="00FE73EE"/>
    <w:rsid w:val="00FE7C79"/>
    <w:rsid w:val="00FF02F2"/>
    <w:rsid w:val="00FF034A"/>
    <w:rsid w:val="00FF2889"/>
    <w:rsid w:val="00FF2B43"/>
    <w:rsid w:val="00FF2F73"/>
    <w:rsid w:val="00FF3A36"/>
    <w:rsid w:val="00FF40CD"/>
    <w:rsid w:val="00FF46FA"/>
    <w:rsid w:val="00FF5027"/>
    <w:rsid w:val="00FF5245"/>
    <w:rsid w:val="00FF62F5"/>
    <w:rsid w:val="00FF6447"/>
    <w:rsid w:val="00FF7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FD"/>
    <w:pPr>
      <w:spacing w:after="120"/>
    </w:pPr>
    <w:rPr>
      <w:rFonts w:ascii="Arial" w:hAnsi="Arial"/>
      <w:sz w:val="24"/>
      <w:szCs w:val="24"/>
    </w:rPr>
  </w:style>
  <w:style w:type="paragraph" w:styleId="Heading1">
    <w:name w:val="heading 1"/>
    <w:basedOn w:val="Normal"/>
    <w:next w:val="Normal"/>
    <w:uiPriority w:val="1"/>
    <w:qFormat/>
    <w:rsid w:val="00376CD3"/>
    <w:pPr>
      <w:keepNext/>
      <w:spacing w:before="300"/>
      <w:outlineLvl w:val="0"/>
    </w:pPr>
    <w:rPr>
      <w:rFonts w:cs="Arial"/>
      <w:b/>
      <w:bCs/>
      <w:color w:val="000080"/>
      <w:kern w:val="32"/>
      <w:sz w:val="36"/>
      <w:szCs w:val="32"/>
    </w:rPr>
  </w:style>
  <w:style w:type="paragraph" w:styleId="Heading2">
    <w:name w:val="heading 2"/>
    <w:basedOn w:val="Normal"/>
    <w:next w:val="Normal"/>
    <w:link w:val="Heading2Char"/>
    <w:qFormat/>
    <w:rsid w:val="00A43E03"/>
    <w:pPr>
      <w:keepNext/>
      <w:spacing w:before="300"/>
      <w:outlineLvl w:val="1"/>
    </w:pPr>
    <w:rPr>
      <w:rFonts w:cs="Arial"/>
      <w:b/>
      <w:bCs/>
      <w:iCs/>
      <w:sz w:val="28"/>
      <w:szCs w:val="28"/>
    </w:rPr>
  </w:style>
  <w:style w:type="paragraph" w:styleId="Heading3">
    <w:name w:val="heading 3"/>
    <w:basedOn w:val="Normal"/>
    <w:next w:val="Normal"/>
    <w:link w:val="Heading3Char"/>
    <w:qFormat/>
    <w:rsid w:val="00A43E03"/>
    <w:pPr>
      <w:keepNext/>
      <w:spacing w:before="300"/>
      <w:outlineLvl w:val="2"/>
    </w:pPr>
    <w:rPr>
      <w:rFonts w:cs="Arial"/>
      <w:b/>
      <w:bCs/>
      <w:szCs w:val="26"/>
    </w:rPr>
  </w:style>
  <w:style w:type="paragraph" w:styleId="Heading4">
    <w:name w:val="heading 4"/>
    <w:basedOn w:val="Normal"/>
    <w:next w:val="Normal"/>
    <w:qFormat/>
    <w:rsid w:val="00F41ACE"/>
    <w:pPr>
      <w:outlineLvl w:val="3"/>
    </w:pPr>
    <w:rPr>
      <w:b/>
      <w:i/>
      <w:color w:val="333399"/>
    </w:rPr>
  </w:style>
  <w:style w:type="paragraph" w:styleId="Heading5">
    <w:name w:val="heading 5"/>
    <w:basedOn w:val="Normal"/>
    <w:next w:val="Normal"/>
    <w:qFormat/>
    <w:rsid w:val="00B74521"/>
    <w:pPr>
      <w:spacing w:before="240" w:after="60"/>
      <w:outlineLvl w:val="4"/>
    </w:pPr>
    <w:rPr>
      <w:b/>
      <w:bCs/>
      <w:i/>
      <w:iCs/>
      <w:sz w:val="26"/>
      <w:szCs w:val="26"/>
    </w:rPr>
  </w:style>
  <w:style w:type="paragraph" w:styleId="Heading6">
    <w:name w:val="heading 6"/>
    <w:basedOn w:val="Normal"/>
    <w:next w:val="Normal"/>
    <w:qFormat/>
    <w:rsid w:val="00B74521"/>
    <w:pPr>
      <w:spacing w:before="240" w:after="60"/>
      <w:outlineLvl w:val="5"/>
    </w:pPr>
    <w:rPr>
      <w:rFonts w:ascii="Times New Roman" w:hAnsi="Times New Roman"/>
      <w:b/>
      <w:bCs/>
      <w:sz w:val="22"/>
      <w:szCs w:val="22"/>
    </w:rPr>
  </w:style>
  <w:style w:type="paragraph" w:styleId="Heading7">
    <w:name w:val="heading 7"/>
    <w:basedOn w:val="Normal"/>
    <w:next w:val="Normal"/>
    <w:qFormat/>
    <w:rsid w:val="00B74521"/>
    <w:pPr>
      <w:spacing w:before="240" w:after="60"/>
      <w:outlineLvl w:val="6"/>
    </w:pPr>
    <w:rPr>
      <w:rFonts w:ascii="Times New Roman" w:hAnsi="Times New Roman"/>
    </w:rPr>
  </w:style>
  <w:style w:type="paragraph" w:styleId="Heading8">
    <w:name w:val="heading 8"/>
    <w:basedOn w:val="Normal"/>
    <w:next w:val="Normal"/>
    <w:qFormat/>
    <w:rsid w:val="00B74521"/>
    <w:pPr>
      <w:spacing w:before="240" w:after="60"/>
      <w:outlineLvl w:val="7"/>
    </w:pPr>
    <w:rPr>
      <w:rFonts w:ascii="Times New Roman" w:hAnsi="Times New Roman"/>
      <w:i/>
      <w:iCs/>
    </w:rPr>
  </w:style>
  <w:style w:type="paragraph" w:styleId="Heading9">
    <w:name w:val="heading 9"/>
    <w:basedOn w:val="Normal"/>
    <w:next w:val="Normal"/>
    <w:qFormat/>
    <w:rsid w:val="00B7452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
    <w:name w:val="boxed"/>
    <w:basedOn w:val="Normal"/>
    <w:link w:val="boxedChar"/>
    <w:semiHidden/>
    <w:rsid w:val="00621615"/>
    <w:pPr>
      <w:pBdr>
        <w:top w:val="single" w:sz="4" w:space="1" w:color="auto" w:shadow="1"/>
        <w:left w:val="single" w:sz="4" w:space="4" w:color="auto" w:shadow="1"/>
        <w:bottom w:val="single" w:sz="4" w:space="1" w:color="auto" w:shadow="1"/>
        <w:right w:val="single" w:sz="4" w:space="4" w:color="auto" w:shadow="1"/>
      </w:pBdr>
      <w:shd w:val="clear" w:color="auto" w:fill="CCFFFF"/>
      <w:ind w:right="36"/>
    </w:pPr>
    <w:rPr>
      <w:b/>
      <w:sz w:val="20"/>
    </w:rPr>
  </w:style>
  <w:style w:type="character" w:customStyle="1" w:styleId="boxedChar">
    <w:name w:val="boxed Char"/>
    <w:link w:val="boxed"/>
    <w:rsid w:val="00621615"/>
    <w:rPr>
      <w:rFonts w:ascii="Arial" w:hAnsi="Arial"/>
      <w:b/>
      <w:szCs w:val="24"/>
      <w:lang w:val="en-GB" w:eastAsia="en-GB" w:bidi="ar-SA"/>
    </w:rPr>
  </w:style>
  <w:style w:type="paragraph" w:styleId="ListBullet">
    <w:name w:val="List Bullet"/>
    <w:basedOn w:val="Normal"/>
    <w:link w:val="ListBulletChar"/>
    <w:semiHidden/>
    <w:rsid w:val="007D0DDA"/>
    <w:pPr>
      <w:numPr>
        <w:numId w:val="1"/>
      </w:numPr>
    </w:pPr>
  </w:style>
  <w:style w:type="paragraph" w:customStyle="1" w:styleId="StyleHeading4Left254cm">
    <w:name w:val="Style Heading 4 + Left:  2.54 cm"/>
    <w:basedOn w:val="Normal"/>
    <w:semiHidden/>
    <w:rsid w:val="00815BD5"/>
    <w:pPr>
      <w:numPr>
        <w:numId w:val="7"/>
      </w:numPr>
      <w:tabs>
        <w:tab w:val="clear" w:pos="0"/>
      </w:tabs>
      <w:ind w:left="728" w:hanging="728"/>
    </w:pPr>
  </w:style>
  <w:style w:type="character" w:styleId="Hyperlink">
    <w:name w:val="Hyperlink"/>
    <w:semiHidden/>
    <w:rsid w:val="00450349"/>
    <w:rPr>
      <w:color w:val="0000FF"/>
      <w:u w:val="single"/>
    </w:rPr>
  </w:style>
  <w:style w:type="paragraph" w:customStyle="1" w:styleId="bulletlist">
    <w:name w:val="bullet_list"/>
    <w:basedOn w:val="Normal"/>
    <w:semiHidden/>
    <w:rsid w:val="00450349"/>
    <w:pPr>
      <w:numPr>
        <w:numId w:val="3"/>
      </w:numPr>
    </w:pPr>
    <w:rPr>
      <w:sz w:val="22"/>
    </w:rPr>
  </w:style>
  <w:style w:type="paragraph" w:styleId="Header">
    <w:name w:val="header"/>
    <w:basedOn w:val="Normal"/>
    <w:semiHidden/>
    <w:rsid w:val="008E439E"/>
    <w:pPr>
      <w:tabs>
        <w:tab w:val="center" w:pos="4153"/>
        <w:tab w:val="right" w:pos="8306"/>
      </w:tabs>
    </w:pPr>
  </w:style>
  <w:style w:type="paragraph" w:styleId="Footer">
    <w:name w:val="footer"/>
    <w:basedOn w:val="Normal"/>
    <w:semiHidden/>
    <w:rsid w:val="008E439E"/>
    <w:pPr>
      <w:tabs>
        <w:tab w:val="center" w:pos="4153"/>
        <w:tab w:val="right" w:pos="8306"/>
      </w:tabs>
    </w:pPr>
  </w:style>
  <w:style w:type="paragraph" w:styleId="TOC1">
    <w:name w:val="toc 1"/>
    <w:basedOn w:val="Normal"/>
    <w:next w:val="Normal"/>
    <w:autoRedefine/>
    <w:semiHidden/>
    <w:rsid w:val="00AD5081"/>
    <w:pPr>
      <w:tabs>
        <w:tab w:val="right" w:leader="dot" w:pos="9629"/>
      </w:tabs>
      <w:spacing w:before="160" w:after="40"/>
    </w:pPr>
    <w:rPr>
      <w:b/>
      <w:noProof/>
      <w:color w:val="000080"/>
    </w:rPr>
  </w:style>
  <w:style w:type="paragraph" w:styleId="TOC2">
    <w:name w:val="toc 2"/>
    <w:basedOn w:val="Normal"/>
    <w:next w:val="Normal"/>
    <w:autoRedefine/>
    <w:semiHidden/>
    <w:rsid w:val="00AD5081"/>
    <w:pPr>
      <w:tabs>
        <w:tab w:val="right" w:leader="dot" w:pos="9629"/>
      </w:tabs>
      <w:spacing w:before="40" w:after="40"/>
    </w:pPr>
    <w:rPr>
      <w:noProof/>
    </w:rPr>
  </w:style>
  <w:style w:type="paragraph" w:styleId="TOC3">
    <w:name w:val="toc 3"/>
    <w:basedOn w:val="Normal"/>
    <w:next w:val="Normal"/>
    <w:autoRedefine/>
    <w:semiHidden/>
    <w:rsid w:val="00AD5081"/>
    <w:pPr>
      <w:spacing w:after="40"/>
      <w:ind w:left="284"/>
    </w:pPr>
  </w:style>
  <w:style w:type="character" w:customStyle="1" w:styleId="ListBulletChar">
    <w:name w:val="List Bullet Char"/>
    <w:link w:val="ListBullet"/>
    <w:rsid w:val="00353861"/>
    <w:rPr>
      <w:rFonts w:ascii="Arial" w:hAnsi="Arial"/>
      <w:sz w:val="24"/>
      <w:szCs w:val="24"/>
      <w:lang w:val="en-GB" w:eastAsia="en-GB" w:bidi="ar-SA"/>
    </w:rPr>
  </w:style>
  <w:style w:type="character" w:styleId="CommentReference">
    <w:name w:val="annotation reference"/>
    <w:semiHidden/>
    <w:rsid w:val="0000074A"/>
    <w:rPr>
      <w:sz w:val="16"/>
      <w:szCs w:val="16"/>
    </w:rPr>
  </w:style>
  <w:style w:type="paragraph" w:styleId="CommentText">
    <w:name w:val="annotation text"/>
    <w:basedOn w:val="Normal"/>
    <w:semiHidden/>
    <w:rsid w:val="0000074A"/>
    <w:rPr>
      <w:szCs w:val="20"/>
    </w:rPr>
  </w:style>
  <w:style w:type="paragraph" w:styleId="CommentSubject">
    <w:name w:val="annotation subject"/>
    <w:basedOn w:val="CommentText"/>
    <w:next w:val="CommentText"/>
    <w:semiHidden/>
    <w:rsid w:val="0000074A"/>
    <w:rPr>
      <w:b/>
      <w:bCs/>
    </w:rPr>
  </w:style>
  <w:style w:type="paragraph" w:styleId="BalloonText">
    <w:name w:val="Balloon Text"/>
    <w:basedOn w:val="Normal"/>
    <w:semiHidden/>
    <w:rsid w:val="0000074A"/>
    <w:rPr>
      <w:rFonts w:ascii="Tahoma" w:hAnsi="Tahoma" w:cs="Tahoma"/>
      <w:sz w:val="16"/>
      <w:szCs w:val="16"/>
    </w:rPr>
  </w:style>
  <w:style w:type="character" w:styleId="FollowedHyperlink">
    <w:name w:val="FollowedHyperlink"/>
    <w:semiHidden/>
    <w:rsid w:val="00C272CA"/>
    <w:rPr>
      <w:color w:val="800080"/>
      <w:u w:val="single"/>
    </w:rPr>
  </w:style>
  <w:style w:type="paragraph" w:styleId="BlockText">
    <w:name w:val="Block Text"/>
    <w:basedOn w:val="Normal"/>
    <w:semiHidden/>
    <w:rsid w:val="00B74521"/>
    <w:pPr>
      <w:ind w:left="1440" w:right="1440"/>
    </w:pPr>
  </w:style>
  <w:style w:type="paragraph" w:styleId="BodyText">
    <w:name w:val="Body Text"/>
    <w:basedOn w:val="Normal"/>
    <w:semiHidden/>
    <w:rsid w:val="00B74521"/>
  </w:style>
  <w:style w:type="paragraph" w:styleId="BodyText2">
    <w:name w:val="Body Text 2"/>
    <w:basedOn w:val="Normal"/>
    <w:semiHidden/>
    <w:rsid w:val="00B74521"/>
    <w:pPr>
      <w:spacing w:line="480" w:lineRule="auto"/>
    </w:pPr>
  </w:style>
  <w:style w:type="paragraph" w:styleId="BodyText3">
    <w:name w:val="Body Text 3"/>
    <w:basedOn w:val="Normal"/>
    <w:semiHidden/>
    <w:rsid w:val="00B74521"/>
    <w:rPr>
      <w:sz w:val="16"/>
      <w:szCs w:val="16"/>
    </w:rPr>
  </w:style>
  <w:style w:type="paragraph" w:styleId="BodyTextFirstIndent">
    <w:name w:val="Body Text First Indent"/>
    <w:basedOn w:val="BodyText"/>
    <w:semiHidden/>
    <w:rsid w:val="00B74521"/>
    <w:pPr>
      <w:ind w:firstLine="210"/>
    </w:pPr>
  </w:style>
  <w:style w:type="paragraph" w:styleId="BodyTextIndent">
    <w:name w:val="Body Text Indent"/>
    <w:basedOn w:val="Normal"/>
    <w:semiHidden/>
    <w:rsid w:val="00B74521"/>
    <w:pPr>
      <w:ind w:left="283"/>
    </w:pPr>
  </w:style>
  <w:style w:type="paragraph" w:styleId="BodyTextFirstIndent2">
    <w:name w:val="Body Text First Indent 2"/>
    <w:basedOn w:val="BodyTextIndent"/>
    <w:semiHidden/>
    <w:rsid w:val="00B74521"/>
    <w:pPr>
      <w:ind w:firstLine="210"/>
    </w:pPr>
  </w:style>
  <w:style w:type="paragraph" w:styleId="BodyTextIndent2">
    <w:name w:val="Body Text Indent 2"/>
    <w:basedOn w:val="Normal"/>
    <w:semiHidden/>
    <w:rsid w:val="00B74521"/>
    <w:pPr>
      <w:spacing w:line="480" w:lineRule="auto"/>
      <w:ind w:left="283"/>
    </w:pPr>
  </w:style>
  <w:style w:type="paragraph" w:styleId="BodyTextIndent3">
    <w:name w:val="Body Text Indent 3"/>
    <w:basedOn w:val="Normal"/>
    <w:semiHidden/>
    <w:rsid w:val="00B74521"/>
    <w:pPr>
      <w:ind w:left="283"/>
    </w:pPr>
    <w:rPr>
      <w:sz w:val="16"/>
      <w:szCs w:val="16"/>
    </w:rPr>
  </w:style>
  <w:style w:type="paragraph" w:styleId="Caption">
    <w:name w:val="caption"/>
    <w:basedOn w:val="Normal"/>
    <w:next w:val="Normal"/>
    <w:uiPriority w:val="3"/>
    <w:qFormat/>
    <w:rsid w:val="00B74521"/>
    <w:rPr>
      <w:b/>
      <w:bCs/>
      <w:szCs w:val="20"/>
    </w:rPr>
  </w:style>
  <w:style w:type="paragraph" w:styleId="Closing">
    <w:name w:val="Closing"/>
    <w:basedOn w:val="Normal"/>
    <w:semiHidden/>
    <w:rsid w:val="00B74521"/>
    <w:pPr>
      <w:ind w:left="4252"/>
    </w:pPr>
  </w:style>
  <w:style w:type="paragraph" w:styleId="Date">
    <w:name w:val="Date"/>
    <w:basedOn w:val="Normal"/>
    <w:next w:val="Normal"/>
    <w:semiHidden/>
    <w:rsid w:val="00B74521"/>
  </w:style>
  <w:style w:type="paragraph" w:styleId="DocumentMap">
    <w:name w:val="Document Map"/>
    <w:basedOn w:val="Normal"/>
    <w:semiHidden/>
    <w:rsid w:val="00B74521"/>
    <w:pPr>
      <w:shd w:val="clear" w:color="auto" w:fill="000080"/>
    </w:pPr>
    <w:rPr>
      <w:rFonts w:ascii="Tahoma" w:hAnsi="Tahoma" w:cs="Tahoma"/>
      <w:szCs w:val="20"/>
    </w:rPr>
  </w:style>
  <w:style w:type="paragraph" w:styleId="E-mailSignature">
    <w:name w:val="E-mail Signature"/>
    <w:basedOn w:val="Normal"/>
    <w:semiHidden/>
    <w:rsid w:val="00B74521"/>
  </w:style>
  <w:style w:type="paragraph" w:styleId="EndnoteText">
    <w:name w:val="endnote text"/>
    <w:basedOn w:val="Normal"/>
    <w:semiHidden/>
    <w:rsid w:val="00B74521"/>
    <w:rPr>
      <w:szCs w:val="20"/>
    </w:rPr>
  </w:style>
  <w:style w:type="paragraph" w:styleId="EnvelopeAddress">
    <w:name w:val="envelope address"/>
    <w:basedOn w:val="Normal"/>
    <w:semiHidden/>
    <w:rsid w:val="00B74521"/>
    <w:pPr>
      <w:framePr w:w="7920" w:h="1980" w:hRule="exact" w:hSpace="180" w:wrap="auto" w:hAnchor="page" w:xAlign="center" w:yAlign="bottom"/>
      <w:ind w:left="2880"/>
    </w:pPr>
    <w:rPr>
      <w:rFonts w:cs="Arial"/>
    </w:rPr>
  </w:style>
  <w:style w:type="paragraph" w:styleId="EnvelopeReturn">
    <w:name w:val="envelope return"/>
    <w:basedOn w:val="Normal"/>
    <w:semiHidden/>
    <w:rsid w:val="00B74521"/>
    <w:rPr>
      <w:rFonts w:cs="Arial"/>
      <w:szCs w:val="20"/>
    </w:rPr>
  </w:style>
  <w:style w:type="paragraph" w:styleId="FootnoteText">
    <w:name w:val="footnote text"/>
    <w:basedOn w:val="Normal"/>
    <w:semiHidden/>
    <w:rsid w:val="00B74521"/>
    <w:rPr>
      <w:szCs w:val="20"/>
    </w:rPr>
  </w:style>
  <w:style w:type="paragraph" w:styleId="HTMLAddress">
    <w:name w:val="HTML Address"/>
    <w:basedOn w:val="Normal"/>
    <w:semiHidden/>
    <w:rsid w:val="00B74521"/>
    <w:rPr>
      <w:i/>
      <w:iCs/>
    </w:rPr>
  </w:style>
  <w:style w:type="paragraph" w:styleId="HTMLPreformatted">
    <w:name w:val="HTML Preformatted"/>
    <w:basedOn w:val="Normal"/>
    <w:semiHidden/>
    <w:rsid w:val="00B74521"/>
    <w:rPr>
      <w:rFonts w:ascii="Courier New" w:hAnsi="Courier New" w:cs="Courier New"/>
      <w:szCs w:val="20"/>
    </w:rPr>
  </w:style>
  <w:style w:type="paragraph" w:styleId="Index1">
    <w:name w:val="index 1"/>
    <w:basedOn w:val="Normal"/>
    <w:next w:val="Normal"/>
    <w:autoRedefine/>
    <w:semiHidden/>
    <w:rsid w:val="00B74521"/>
    <w:pPr>
      <w:ind w:left="200" w:hanging="200"/>
    </w:pPr>
  </w:style>
  <w:style w:type="paragraph" w:styleId="Index2">
    <w:name w:val="index 2"/>
    <w:basedOn w:val="Normal"/>
    <w:next w:val="Normal"/>
    <w:autoRedefine/>
    <w:semiHidden/>
    <w:rsid w:val="00B74521"/>
    <w:pPr>
      <w:ind w:left="400" w:hanging="200"/>
    </w:pPr>
  </w:style>
  <w:style w:type="paragraph" w:styleId="Index3">
    <w:name w:val="index 3"/>
    <w:basedOn w:val="Normal"/>
    <w:next w:val="Normal"/>
    <w:autoRedefine/>
    <w:semiHidden/>
    <w:rsid w:val="00B74521"/>
    <w:pPr>
      <w:ind w:left="600" w:hanging="200"/>
    </w:pPr>
  </w:style>
  <w:style w:type="paragraph" w:styleId="Index4">
    <w:name w:val="index 4"/>
    <w:basedOn w:val="Normal"/>
    <w:next w:val="Normal"/>
    <w:autoRedefine/>
    <w:semiHidden/>
    <w:rsid w:val="00B74521"/>
    <w:pPr>
      <w:ind w:left="800" w:hanging="200"/>
    </w:pPr>
  </w:style>
  <w:style w:type="paragraph" w:styleId="Index5">
    <w:name w:val="index 5"/>
    <w:basedOn w:val="Normal"/>
    <w:next w:val="Normal"/>
    <w:autoRedefine/>
    <w:semiHidden/>
    <w:rsid w:val="00B74521"/>
    <w:pPr>
      <w:ind w:left="1000" w:hanging="200"/>
    </w:pPr>
  </w:style>
  <w:style w:type="paragraph" w:styleId="Index6">
    <w:name w:val="index 6"/>
    <w:basedOn w:val="Normal"/>
    <w:next w:val="Normal"/>
    <w:autoRedefine/>
    <w:semiHidden/>
    <w:rsid w:val="00B74521"/>
    <w:pPr>
      <w:ind w:left="1200" w:hanging="200"/>
    </w:pPr>
  </w:style>
  <w:style w:type="paragraph" w:styleId="Index7">
    <w:name w:val="index 7"/>
    <w:basedOn w:val="Normal"/>
    <w:next w:val="Normal"/>
    <w:autoRedefine/>
    <w:semiHidden/>
    <w:rsid w:val="00B74521"/>
    <w:pPr>
      <w:ind w:left="1400" w:hanging="200"/>
    </w:pPr>
  </w:style>
  <w:style w:type="paragraph" w:styleId="Index8">
    <w:name w:val="index 8"/>
    <w:basedOn w:val="Normal"/>
    <w:next w:val="Normal"/>
    <w:autoRedefine/>
    <w:semiHidden/>
    <w:rsid w:val="00B74521"/>
    <w:pPr>
      <w:ind w:left="1600" w:hanging="200"/>
    </w:pPr>
  </w:style>
  <w:style w:type="paragraph" w:styleId="Index9">
    <w:name w:val="index 9"/>
    <w:basedOn w:val="Normal"/>
    <w:next w:val="Normal"/>
    <w:autoRedefine/>
    <w:semiHidden/>
    <w:rsid w:val="00B74521"/>
    <w:pPr>
      <w:ind w:left="1800" w:hanging="200"/>
    </w:pPr>
  </w:style>
  <w:style w:type="paragraph" w:styleId="IndexHeading">
    <w:name w:val="index heading"/>
    <w:basedOn w:val="Normal"/>
    <w:next w:val="Index1"/>
    <w:semiHidden/>
    <w:rsid w:val="00B74521"/>
    <w:rPr>
      <w:rFonts w:cs="Arial"/>
      <w:b/>
      <w:bCs/>
    </w:rPr>
  </w:style>
  <w:style w:type="paragraph" w:styleId="List">
    <w:name w:val="List"/>
    <w:basedOn w:val="Normal"/>
    <w:semiHidden/>
    <w:rsid w:val="00B74521"/>
    <w:pPr>
      <w:ind w:left="283" w:hanging="283"/>
    </w:pPr>
  </w:style>
  <w:style w:type="paragraph" w:styleId="List2">
    <w:name w:val="List 2"/>
    <w:basedOn w:val="Normal"/>
    <w:semiHidden/>
    <w:rsid w:val="00B74521"/>
    <w:pPr>
      <w:ind w:left="566" w:hanging="283"/>
    </w:pPr>
  </w:style>
  <w:style w:type="paragraph" w:styleId="List3">
    <w:name w:val="List 3"/>
    <w:basedOn w:val="Normal"/>
    <w:semiHidden/>
    <w:rsid w:val="00B74521"/>
    <w:pPr>
      <w:ind w:left="849" w:hanging="283"/>
    </w:pPr>
  </w:style>
  <w:style w:type="paragraph" w:styleId="List4">
    <w:name w:val="List 4"/>
    <w:basedOn w:val="Normal"/>
    <w:semiHidden/>
    <w:rsid w:val="00B74521"/>
    <w:pPr>
      <w:ind w:left="1132" w:hanging="283"/>
    </w:pPr>
  </w:style>
  <w:style w:type="paragraph" w:styleId="List5">
    <w:name w:val="List 5"/>
    <w:basedOn w:val="Normal"/>
    <w:semiHidden/>
    <w:rsid w:val="00B74521"/>
    <w:pPr>
      <w:ind w:left="1415" w:hanging="283"/>
    </w:pPr>
  </w:style>
  <w:style w:type="paragraph" w:styleId="ListBullet2">
    <w:name w:val="List Bullet 2"/>
    <w:basedOn w:val="Normal"/>
    <w:semiHidden/>
    <w:rsid w:val="00B74521"/>
    <w:pPr>
      <w:numPr>
        <w:numId w:val="10"/>
      </w:numPr>
    </w:pPr>
  </w:style>
  <w:style w:type="paragraph" w:styleId="ListBullet3">
    <w:name w:val="List Bullet 3"/>
    <w:basedOn w:val="Normal"/>
    <w:semiHidden/>
    <w:rsid w:val="00B74521"/>
    <w:pPr>
      <w:numPr>
        <w:numId w:val="11"/>
      </w:numPr>
    </w:pPr>
  </w:style>
  <w:style w:type="paragraph" w:styleId="ListBullet4">
    <w:name w:val="List Bullet 4"/>
    <w:basedOn w:val="Normal"/>
    <w:semiHidden/>
    <w:rsid w:val="00B74521"/>
    <w:pPr>
      <w:numPr>
        <w:numId w:val="12"/>
      </w:numPr>
    </w:pPr>
  </w:style>
  <w:style w:type="paragraph" w:styleId="ListBullet5">
    <w:name w:val="List Bullet 5"/>
    <w:basedOn w:val="Normal"/>
    <w:semiHidden/>
    <w:rsid w:val="00B74521"/>
    <w:pPr>
      <w:numPr>
        <w:numId w:val="13"/>
      </w:numPr>
    </w:pPr>
  </w:style>
  <w:style w:type="paragraph" w:styleId="ListContinue">
    <w:name w:val="List Continue"/>
    <w:basedOn w:val="Normal"/>
    <w:semiHidden/>
    <w:rsid w:val="00B74521"/>
    <w:pPr>
      <w:ind w:left="283"/>
    </w:pPr>
  </w:style>
  <w:style w:type="paragraph" w:styleId="ListContinue2">
    <w:name w:val="List Continue 2"/>
    <w:basedOn w:val="Normal"/>
    <w:semiHidden/>
    <w:rsid w:val="00B74521"/>
    <w:pPr>
      <w:ind w:left="566"/>
    </w:pPr>
  </w:style>
  <w:style w:type="paragraph" w:styleId="ListContinue3">
    <w:name w:val="List Continue 3"/>
    <w:basedOn w:val="Normal"/>
    <w:semiHidden/>
    <w:rsid w:val="00B74521"/>
    <w:pPr>
      <w:ind w:left="849"/>
    </w:pPr>
  </w:style>
  <w:style w:type="paragraph" w:styleId="ListContinue4">
    <w:name w:val="List Continue 4"/>
    <w:basedOn w:val="Normal"/>
    <w:semiHidden/>
    <w:rsid w:val="00B74521"/>
    <w:pPr>
      <w:ind w:left="1132"/>
    </w:pPr>
  </w:style>
  <w:style w:type="paragraph" w:styleId="ListContinue5">
    <w:name w:val="List Continue 5"/>
    <w:basedOn w:val="Normal"/>
    <w:semiHidden/>
    <w:rsid w:val="00B74521"/>
    <w:pPr>
      <w:ind w:left="1415"/>
    </w:pPr>
  </w:style>
  <w:style w:type="paragraph" w:styleId="ListNumber">
    <w:name w:val="List Number"/>
    <w:basedOn w:val="Normal"/>
    <w:semiHidden/>
    <w:rsid w:val="00B74521"/>
    <w:pPr>
      <w:numPr>
        <w:numId w:val="14"/>
      </w:numPr>
    </w:pPr>
  </w:style>
  <w:style w:type="paragraph" w:styleId="ListNumber2">
    <w:name w:val="List Number 2"/>
    <w:basedOn w:val="Normal"/>
    <w:semiHidden/>
    <w:rsid w:val="00B74521"/>
    <w:pPr>
      <w:numPr>
        <w:numId w:val="15"/>
      </w:numPr>
    </w:pPr>
  </w:style>
  <w:style w:type="paragraph" w:styleId="ListNumber3">
    <w:name w:val="List Number 3"/>
    <w:basedOn w:val="Normal"/>
    <w:semiHidden/>
    <w:rsid w:val="00B74521"/>
    <w:pPr>
      <w:numPr>
        <w:numId w:val="16"/>
      </w:numPr>
    </w:pPr>
  </w:style>
  <w:style w:type="paragraph" w:styleId="ListNumber4">
    <w:name w:val="List Number 4"/>
    <w:basedOn w:val="Normal"/>
    <w:semiHidden/>
    <w:rsid w:val="00B74521"/>
    <w:pPr>
      <w:numPr>
        <w:numId w:val="17"/>
      </w:numPr>
    </w:pPr>
  </w:style>
  <w:style w:type="paragraph" w:styleId="ListNumber5">
    <w:name w:val="List Number 5"/>
    <w:basedOn w:val="Normal"/>
    <w:semiHidden/>
    <w:rsid w:val="00B74521"/>
    <w:pPr>
      <w:numPr>
        <w:numId w:val="18"/>
      </w:numPr>
    </w:pPr>
  </w:style>
  <w:style w:type="paragraph" w:styleId="MacroText">
    <w:name w:val="macro"/>
    <w:semiHidden/>
    <w:rsid w:val="00B745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B7452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74521"/>
    <w:rPr>
      <w:rFonts w:ascii="Times New Roman" w:hAnsi="Times New Roman"/>
    </w:rPr>
  </w:style>
  <w:style w:type="paragraph" w:styleId="NormalIndent">
    <w:name w:val="Normal Indent"/>
    <w:basedOn w:val="Normal"/>
    <w:semiHidden/>
    <w:rsid w:val="00B74521"/>
    <w:pPr>
      <w:ind w:left="720"/>
    </w:pPr>
  </w:style>
  <w:style w:type="paragraph" w:styleId="NoteHeading">
    <w:name w:val="Note Heading"/>
    <w:basedOn w:val="Normal"/>
    <w:next w:val="Normal"/>
    <w:semiHidden/>
    <w:rsid w:val="00B74521"/>
  </w:style>
  <w:style w:type="paragraph" w:styleId="PlainText">
    <w:name w:val="Plain Text"/>
    <w:basedOn w:val="Normal"/>
    <w:semiHidden/>
    <w:rsid w:val="00B74521"/>
    <w:rPr>
      <w:rFonts w:ascii="Courier New" w:hAnsi="Courier New" w:cs="Courier New"/>
      <w:szCs w:val="20"/>
    </w:rPr>
  </w:style>
  <w:style w:type="paragraph" w:styleId="Salutation">
    <w:name w:val="Salutation"/>
    <w:basedOn w:val="Normal"/>
    <w:next w:val="Normal"/>
    <w:semiHidden/>
    <w:rsid w:val="00B74521"/>
  </w:style>
  <w:style w:type="paragraph" w:styleId="Signature">
    <w:name w:val="Signature"/>
    <w:basedOn w:val="Normal"/>
    <w:semiHidden/>
    <w:rsid w:val="00B74521"/>
    <w:pPr>
      <w:ind w:left="4252"/>
    </w:pPr>
  </w:style>
  <w:style w:type="paragraph" w:styleId="Subtitle">
    <w:name w:val="Subtitle"/>
    <w:basedOn w:val="Normal"/>
    <w:uiPriority w:val="4"/>
    <w:qFormat/>
    <w:rsid w:val="00B74521"/>
    <w:pPr>
      <w:spacing w:after="60"/>
      <w:jc w:val="center"/>
      <w:outlineLvl w:val="1"/>
    </w:pPr>
    <w:rPr>
      <w:rFonts w:cs="Arial"/>
    </w:rPr>
  </w:style>
  <w:style w:type="paragraph" w:styleId="TableofAuthorities">
    <w:name w:val="table of authorities"/>
    <w:basedOn w:val="Normal"/>
    <w:next w:val="Normal"/>
    <w:semiHidden/>
    <w:rsid w:val="00B74521"/>
    <w:pPr>
      <w:ind w:left="200" w:hanging="200"/>
    </w:pPr>
  </w:style>
  <w:style w:type="paragraph" w:styleId="TableofFigures">
    <w:name w:val="table of figures"/>
    <w:basedOn w:val="Normal"/>
    <w:next w:val="Normal"/>
    <w:semiHidden/>
    <w:rsid w:val="00B74521"/>
  </w:style>
  <w:style w:type="paragraph" w:styleId="Title">
    <w:name w:val="Title"/>
    <w:basedOn w:val="Normal"/>
    <w:qFormat/>
    <w:rsid w:val="00A43E03"/>
    <w:pPr>
      <w:spacing w:before="240" w:after="240"/>
      <w:outlineLvl w:val="0"/>
    </w:pPr>
    <w:rPr>
      <w:rFonts w:cs="Arial"/>
      <w:b/>
      <w:bCs/>
      <w:kern w:val="28"/>
      <w:sz w:val="40"/>
      <w:szCs w:val="32"/>
    </w:rPr>
  </w:style>
  <w:style w:type="paragraph" w:styleId="TOAHeading">
    <w:name w:val="toa heading"/>
    <w:basedOn w:val="Normal"/>
    <w:next w:val="Normal"/>
    <w:semiHidden/>
    <w:rsid w:val="00B74521"/>
    <w:pPr>
      <w:spacing w:before="120"/>
    </w:pPr>
    <w:rPr>
      <w:rFonts w:cs="Arial"/>
      <w:b/>
      <w:bCs/>
    </w:rPr>
  </w:style>
  <w:style w:type="paragraph" w:styleId="TOC4">
    <w:name w:val="toc 4"/>
    <w:basedOn w:val="Normal"/>
    <w:next w:val="Normal"/>
    <w:autoRedefine/>
    <w:semiHidden/>
    <w:rsid w:val="00B74521"/>
    <w:pPr>
      <w:ind w:left="600"/>
    </w:pPr>
  </w:style>
  <w:style w:type="paragraph" w:styleId="TOC5">
    <w:name w:val="toc 5"/>
    <w:basedOn w:val="Normal"/>
    <w:next w:val="Normal"/>
    <w:autoRedefine/>
    <w:semiHidden/>
    <w:rsid w:val="00B74521"/>
    <w:pPr>
      <w:ind w:left="800"/>
    </w:pPr>
  </w:style>
  <w:style w:type="paragraph" w:styleId="TOC6">
    <w:name w:val="toc 6"/>
    <w:basedOn w:val="Normal"/>
    <w:next w:val="Normal"/>
    <w:autoRedefine/>
    <w:semiHidden/>
    <w:rsid w:val="00B74521"/>
    <w:pPr>
      <w:ind w:left="1000"/>
    </w:pPr>
  </w:style>
  <w:style w:type="paragraph" w:styleId="TOC7">
    <w:name w:val="toc 7"/>
    <w:basedOn w:val="Normal"/>
    <w:next w:val="Normal"/>
    <w:autoRedefine/>
    <w:semiHidden/>
    <w:rsid w:val="00B74521"/>
    <w:pPr>
      <w:ind w:left="1200"/>
    </w:pPr>
  </w:style>
  <w:style w:type="paragraph" w:styleId="TOC8">
    <w:name w:val="toc 8"/>
    <w:basedOn w:val="Normal"/>
    <w:next w:val="Normal"/>
    <w:autoRedefine/>
    <w:semiHidden/>
    <w:rsid w:val="00B74521"/>
    <w:pPr>
      <w:ind w:left="1400"/>
    </w:pPr>
  </w:style>
  <w:style w:type="paragraph" w:styleId="TOC9">
    <w:name w:val="toc 9"/>
    <w:basedOn w:val="Normal"/>
    <w:next w:val="Normal"/>
    <w:autoRedefine/>
    <w:semiHidden/>
    <w:rsid w:val="00B74521"/>
    <w:pPr>
      <w:ind w:left="1600"/>
    </w:pPr>
  </w:style>
  <w:style w:type="table" w:styleId="TableGrid">
    <w:name w:val="Table Grid"/>
    <w:basedOn w:val="TableNormal"/>
    <w:semiHidden/>
    <w:rsid w:val="00A90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e">
    <w:name w:val="NoSpace"/>
    <w:basedOn w:val="Normal"/>
    <w:uiPriority w:val="3"/>
    <w:rsid w:val="00196C77"/>
    <w:pPr>
      <w:spacing w:after="0"/>
    </w:pPr>
  </w:style>
  <w:style w:type="paragraph" w:customStyle="1" w:styleId="ReportTitle">
    <w:name w:val="ReportTitle"/>
    <w:basedOn w:val="Normal"/>
    <w:next w:val="Normal"/>
    <w:uiPriority w:val="4"/>
    <w:semiHidden/>
    <w:qFormat/>
    <w:rsid w:val="001B008E"/>
    <w:pPr>
      <w:spacing w:before="240" w:after="240"/>
    </w:pPr>
    <w:rPr>
      <w:b/>
      <w:sz w:val="40"/>
    </w:rPr>
  </w:style>
  <w:style w:type="paragraph" w:customStyle="1" w:styleId="Bulleted">
    <w:name w:val="Bulleted"/>
    <w:basedOn w:val="Normal"/>
    <w:uiPriority w:val="2"/>
    <w:qFormat/>
    <w:rsid w:val="00730AA5"/>
    <w:pPr>
      <w:numPr>
        <w:numId w:val="25"/>
      </w:numPr>
      <w:spacing w:after="60"/>
    </w:pPr>
  </w:style>
  <w:style w:type="paragraph" w:customStyle="1" w:styleId="Numbered">
    <w:name w:val="Numbered"/>
    <w:basedOn w:val="Normal"/>
    <w:uiPriority w:val="2"/>
    <w:qFormat/>
    <w:rsid w:val="00730AA5"/>
    <w:pPr>
      <w:numPr>
        <w:numId w:val="26"/>
      </w:numPr>
    </w:pPr>
  </w:style>
  <w:style w:type="character" w:styleId="IntenseEmphasis">
    <w:name w:val="Intense Emphasis"/>
    <w:uiPriority w:val="21"/>
    <w:qFormat/>
    <w:rsid w:val="00E72DDF"/>
    <w:rPr>
      <w:b/>
      <w:bCs/>
      <w:i/>
      <w:iCs/>
      <w:color w:val="4F81BD"/>
    </w:rPr>
  </w:style>
  <w:style w:type="character" w:customStyle="1" w:styleId="StyleArial12ptBoldBlueUnderline">
    <w:name w:val="Style Arial 12 pt Bold Blue Underline"/>
    <w:rsid w:val="00E907C0"/>
    <w:rPr>
      <w:rFonts w:ascii="Arial" w:hAnsi="Arial"/>
      <w:b/>
      <w:bCs/>
      <w:color w:val="0000FF"/>
      <w:sz w:val="24"/>
      <w:u w:val="single"/>
    </w:rPr>
  </w:style>
  <w:style w:type="character" w:customStyle="1" w:styleId="Heading3Char">
    <w:name w:val="Heading 3 Char"/>
    <w:link w:val="Heading3"/>
    <w:rsid w:val="00645501"/>
    <w:rPr>
      <w:rFonts w:ascii="Arial" w:hAnsi="Arial" w:cs="Arial"/>
      <w:b/>
      <w:bCs/>
      <w:sz w:val="24"/>
      <w:szCs w:val="26"/>
      <w:lang w:val="en-GB" w:eastAsia="en-GB" w:bidi="ar-SA"/>
    </w:rPr>
  </w:style>
  <w:style w:type="character" w:customStyle="1" w:styleId="Heading2Char">
    <w:name w:val="Heading 2 Char"/>
    <w:link w:val="Heading2"/>
    <w:rsid w:val="00196BB7"/>
    <w:rPr>
      <w:rFonts w:ascii="Arial" w:hAnsi="Arial" w:cs="Arial"/>
      <w:b/>
      <w:bCs/>
      <w:iCs/>
      <w:sz w:val="28"/>
      <w:szCs w:val="28"/>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SCC document" ma:contentTypeID="0x01010016C7F07731044E68A5EF8560C7CB9F3500E84D35EBED8C19488C89676CF18C4EC0" ma:contentTypeVersion="2" ma:contentTypeDescription="All ESCC documents use this content type or one based upon it" ma:contentTypeScope="" ma:versionID="079c047bcbfd4947fd51c04821554a58">
  <xsd:schema xmlns:xsd="http://www.w3.org/2001/XMLSchema" xmlns:p="http://schemas.microsoft.com/office/2006/metadata/properties" xmlns:ns1="http://schemas.microsoft.com/sharepoint/v3" xmlns:ns2="13c0c40b-e599-4944-b746-165abf937806" xmlns:ns3="http://schemas.microsoft.com/sharepoint/v3/fields" targetNamespace="http://schemas.microsoft.com/office/2006/metadata/properties" ma:root="true" ma:fieldsID="fba8870dc714560765af7c6234a8d7be" ns1:_="" ns2:_="" ns3:_="">
    <xsd:import namespace="http://schemas.microsoft.com/sharepoint/v3"/>
    <xsd:import namespace="13c0c40b-e599-4944-b746-165abf937806"/>
    <xsd:import namespace="http://schemas.microsoft.com/sharepoint/v3/fields"/>
    <xsd:element name="properties">
      <xsd:complexType>
        <xsd:sequence>
          <xsd:element name="documentManagement">
            <xsd:complexType>
              <xsd:all>
                <xsd:element ref="ns1:Comments"/>
                <xsd:element ref="ns2:IPSV_preferred"/>
                <xsd:element ref="ns1:Egms_Creator" minOccurs="0"/>
                <xsd:element ref="ns2:Egms_Creator_Service"/>
                <xsd:element ref="ns2:Egms_Publisher"/>
                <xsd:element ref="ns1:Language"/>
                <xsd:element ref="ns3:_DCDateCreat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ma:displayName="Description" ma:internalName="Comments">
      <xsd:simpleType>
        <xsd:restriction base="dms:Note"/>
      </xsd:simpleType>
    </xsd:element>
    <xsd:element name="Egms_Creator" ma:index="10" nillable="true" ma:displayName="Contact for staff" ma:description="" ma:internalName="Egms_Creat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13"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13c0c40b-e599-4944-b746-165abf937806" elementFormDefault="qualified">
    <xsd:import namespace="http://schemas.microsoft.com/office/2006/documentManagement/types"/>
    <xsd:element name="IPSV_preferred" ma:index="9" ma:displayName="IPSV preferred" ma:description="Semi-colon separated list of preferred terms from the Integrated Public Sector Vocabulary (IPSV)" ma:internalName="IPSV_preferred">
      <xsd:simpleType>
        <xsd:restriction base="dms:Text"/>
      </xsd:simpleType>
    </xsd:element>
    <xsd:element name="Egms_Creator_Service" ma:index="11" ma:displayName="Responsible for" ma:description="Service(s) which are responsible for this content" ma:internalName="Egms_Creator_Service">
      <xsd:simpleType>
        <xsd:restriction base="dms:Text"/>
      </xsd:simpleType>
    </xsd:element>
    <xsd:element name="Egms_Publisher" ma:index="12" ma:displayName="Publisher" ma:default="East Sussex County Council" ma:description="The person or organisation responsible for making the content available" ma:internalName="Egms_Publisher">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4"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Egms_Publisher xmlns="13c0c40b-e599-4944-b746-165abf937806">East Sussex County Council</Egms_Publisher>
    <Egms_Creator_Service xmlns="13c0c40b-e599-4944-b746-165abf937806">HR Strategy Team</Egms_Creator_Service>
    <IPSV_preferred xmlns="13c0c40b-e599-4944-b746-165abf937806">Recruitment; Appointments procedure; Council procedures; Personnel policies </IPSV_preferred>
    <Egms_Creator xmlns="http://schemas.microsoft.com/sharepoint/v3">
      <UserInfo xmlns="http://schemas.microsoft.com/sharepoint/v3">
        <DisplayName xmlns="http://schemas.microsoft.com/sharepoint/v3">ESCC\corporatetraining</DisplayName>
        <AccountId xmlns="http://schemas.microsoft.com/sharepoint/v3">86</AccountId>
        <AccountType xmlns="http://schemas.microsoft.com/sharepoint/v3"/>
      </UserInfo>
    </Egms_Creator>
    <Comments xmlns="http://schemas.microsoft.com/sharepoint/v3">The procedure for recruiting and selecting staff at East Sussex County Council.</Comments>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BB44F-0A3B-46F4-9F68-74788796E925}">
  <ds:schemaRefs>
    <ds:schemaRef ds:uri="http://schemas.microsoft.com/sharepoint/v3/contenttype/forms"/>
  </ds:schemaRefs>
</ds:datastoreItem>
</file>

<file path=customXml/itemProps2.xml><?xml version="1.0" encoding="utf-8"?>
<ds:datastoreItem xmlns:ds="http://schemas.openxmlformats.org/officeDocument/2006/customXml" ds:itemID="{FDAC9E48-5F1E-4156-943B-9A611E37A259}">
  <ds:schemaRefs>
    <ds:schemaRef ds:uri="http://schemas.microsoft.com/office/2006/metadata/longProperties"/>
  </ds:schemaRefs>
</ds:datastoreItem>
</file>

<file path=customXml/itemProps3.xml><?xml version="1.0" encoding="utf-8"?>
<ds:datastoreItem xmlns:ds="http://schemas.openxmlformats.org/officeDocument/2006/customXml" ds:itemID="{084FA92A-A2B4-4F67-89B1-9E34E731D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c0c40b-e599-4944-b746-165abf937806"/>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8111A7-D5B6-4A08-9906-3D4544EF5A96}">
  <ds:schemaRefs>
    <ds:schemaRef ds:uri="http://schemas.microsoft.com/office/2006/metadata/properties"/>
    <ds:schemaRef ds:uri="http://schemas.microsoft.com/sharepoint/v3"/>
    <ds:schemaRef ds:uri="13c0c40b-e599-4944-b746-165abf937806"/>
    <ds:schemaRef ds:uri="http://schemas.microsoft.com/sharepoint/v3/fields"/>
  </ds:schemaRefs>
</ds:datastoreItem>
</file>

<file path=customXml/itemProps5.xml><?xml version="1.0" encoding="utf-8"?>
<ds:datastoreItem xmlns:ds="http://schemas.openxmlformats.org/officeDocument/2006/customXml" ds:itemID="{126EB094-067B-4EA8-AAB7-3072708A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2230</Words>
  <Characters>14138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Recruitment and Selection Policy</vt:lpstr>
    </vt:vector>
  </TitlesOfParts>
  <Manager>HR Manager for strategy, recruitment support and workforce information</Manager>
  <Company>East Sussex County Council</Company>
  <LinksUpToDate>false</LinksUpToDate>
  <CharactersWithSpaces>16336</CharactersWithSpaces>
  <SharedDoc>false</SharedDoc>
  <HLinks>
    <vt:vector size="174" baseType="variant">
      <vt:variant>
        <vt:i4>7078002</vt:i4>
      </vt:variant>
      <vt:variant>
        <vt:i4>159</vt:i4>
      </vt:variant>
      <vt:variant>
        <vt:i4>0</vt:i4>
      </vt:variant>
      <vt:variant>
        <vt:i4>5</vt:i4>
      </vt:variant>
      <vt:variant>
        <vt:lpwstr>http://www.businesslink.gov.uk/bdotg/action/detail?r.l1=1073858787&amp;r.l3=1074003265&amp;type=RESOURCES&amp;itemId=1073792225&amp;r.l2=1079568262&amp;r.s=sc</vt:lpwstr>
      </vt:variant>
      <vt:variant>
        <vt:lpwstr/>
      </vt:variant>
      <vt:variant>
        <vt:i4>7602222</vt:i4>
      </vt:variant>
      <vt:variant>
        <vt:i4>156</vt:i4>
      </vt:variant>
      <vt:variant>
        <vt:i4>0</vt:i4>
      </vt:variant>
      <vt:variant>
        <vt:i4>5</vt:i4>
      </vt:variant>
      <vt:variant>
        <vt:lpwstr>http://intranet.escc.gov.uk/searchcentre/pages/results.aspx?k=Wendy+Smith+&amp;v1=relevance</vt:lpwstr>
      </vt:variant>
      <vt:variant>
        <vt:lpwstr/>
      </vt:variant>
      <vt:variant>
        <vt:i4>327700</vt:i4>
      </vt:variant>
      <vt:variant>
        <vt:i4>153</vt:i4>
      </vt:variant>
      <vt:variant>
        <vt:i4>0</vt:i4>
      </vt:variant>
      <vt:variant>
        <vt:i4>5</vt:i4>
      </vt:variant>
      <vt:variant>
        <vt:lpwstr>http://esccwebsite/childrenandfamilies/safetyoutofschool/employment/form.htm</vt:lpwstr>
      </vt:variant>
      <vt:variant>
        <vt:lpwstr/>
      </vt:variant>
      <vt:variant>
        <vt:i4>851998</vt:i4>
      </vt:variant>
      <vt:variant>
        <vt:i4>150</vt:i4>
      </vt:variant>
      <vt:variant>
        <vt:i4>0</vt:i4>
      </vt:variant>
      <vt:variant>
        <vt:i4>5</vt:i4>
      </vt:variant>
      <vt:variant>
        <vt:lpwstr>http://esccwebsite/childrenandfamilies/safetyoutofschool/employment/download.htm</vt:lpwstr>
      </vt:variant>
      <vt:variant>
        <vt:lpwstr/>
      </vt:variant>
      <vt:variant>
        <vt:i4>1966137</vt:i4>
      </vt:variant>
      <vt:variant>
        <vt:i4>143</vt:i4>
      </vt:variant>
      <vt:variant>
        <vt:i4>0</vt:i4>
      </vt:variant>
      <vt:variant>
        <vt:i4>5</vt:i4>
      </vt:variant>
      <vt:variant>
        <vt:lpwstr/>
      </vt:variant>
      <vt:variant>
        <vt:lpwstr>_Toc361126989</vt:lpwstr>
      </vt:variant>
      <vt:variant>
        <vt:i4>1966137</vt:i4>
      </vt:variant>
      <vt:variant>
        <vt:i4>137</vt:i4>
      </vt:variant>
      <vt:variant>
        <vt:i4>0</vt:i4>
      </vt:variant>
      <vt:variant>
        <vt:i4>5</vt:i4>
      </vt:variant>
      <vt:variant>
        <vt:lpwstr/>
      </vt:variant>
      <vt:variant>
        <vt:lpwstr>_Toc361126988</vt:lpwstr>
      </vt:variant>
      <vt:variant>
        <vt:i4>1966137</vt:i4>
      </vt:variant>
      <vt:variant>
        <vt:i4>131</vt:i4>
      </vt:variant>
      <vt:variant>
        <vt:i4>0</vt:i4>
      </vt:variant>
      <vt:variant>
        <vt:i4>5</vt:i4>
      </vt:variant>
      <vt:variant>
        <vt:lpwstr/>
      </vt:variant>
      <vt:variant>
        <vt:lpwstr>_Toc361126987</vt:lpwstr>
      </vt:variant>
      <vt:variant>
        <vt:i4>1966137</vt:i4>
      </vt:variant>
      <vt:variant>
        <vt:i4>125</vt:i4>
      </vt:variant>
      <vt:variant>
        <vt:i4>0</vt:i4>
      </vt:variant>
      <vt:variant>
        <vt:i4>5</vt:i4>
      </vt:variant>
      <vt:variant>
        <vt:lpwstr/>
      </vt:variant>
      <vt:variant>
        <vt:lpwstr>_Toc361126986</vt:lpwstr>
      </vt:variant>
      <vt:variant>
        <vt:i4>1966137</vt:i4>
      </vt:variant>
      <vt:variant>
        <vt:i4>119</vt:i4>
      </vt:variant>
      <vt:variant>
        <vt:i4>0</vt:i4>
      </vt:variant>
      <vt:variant>
        <vt:i4>5</vt:i4>
      </vt:variant>
      <vt:variant>
        <vt:lpwstr/>
      </vt:variant>
      <vt:variant>
        <vt:lpwstr>_Toc361126985</vt:lpwstr>
      </vt:variant>
      <vt:variant>
        <vt:i4>1966137</vt:i4>
      </vt:variant>
      <vt:variant>
        <vt:i4>113</vt:i4>
      </vt:variant>
      <vt:variant>
        <vt:i4>0</vt:i4>
      </vt:variant>
      <vt:variant>
        <vt:i4>5</vt:i4>
      </vt:variant>
      <vt:variant>
        <vt:lpwstr/>
      </vt:variant>
      <vt:variant>
        <vt:lpwstr>_Toc361126984</vt:lpwstr>
      </vt:variant>
      <vt:variant>
        <vt:i4>1966137</vt:i4>
      </vt:variant>
      <vt:variant>
        <vt:i4>107</vt:i4>
      </vt:variant>
      <vt:variant>
        <vt:i4>0</vt:i4>
      </vt:variant>
      <vt:variant>
        <vt:i4>5</vt:i4>
      </vt:variant>
      <vt:variant>
        <vt:lpwstr/>
      </vt:variant>
      <vt:variant>
        <vt:lpwstr>_Toc361126983</vt:lpwstr>
      </vt:variant>
      <vt:variant>
        <vt:i4>1966137</vt:i4>
      </vt:variant>
      <vt:variant>
        <vt:i4>101</vt:i4>
      </vt:variant>
      <vt:variant>
        <vt:i4>0</vt:i4>
      </vt:variant>
      <vt:variant>
        <vt:i4>5</vt:i4>
      </vt:variant>
      <vt:variant>
        <vt:lpwstr/>
      </vt:variant>
      <vt:variant>
        <vt:lpwstr>_Toc361126982</vt:lpwstr>
      </vt:variant>
      <vt:variant>
        <vt:i4>1966137</vt:i4>
      </vt:variant>
      <vt:variant>
        <vt:i4>95</vt:i4>
      </vt:variant>
      <vt:variant>
        <vt:i4>0</vt:i4>
      </vt:variant>
      <vt:variant>
        <vt:i4>5</vt:i4>
      </vt:variant>
      <vt:variant>
        <vt:lpwstr/>
      </vt:variant>
      <vt:variant>
        <vt:lpwstr>_Toc361126981</vt:lpwstr>
      </vt:variant>
      <vt:variant>
        <vt:i4>1966137</vt:i4>
      </vt:variant>
      <vt:variant>
        <vt:i4>89</vt:i4>
      </vt:variant>
      <vt:variant>
        <vt:i4>0</vt:i4>
      </vt:variant>
      <vt:variant>
        <vt:i4>5</vt:i4>
      </vt:variant>
      <vt:variant>
        <vt:lpwstr/>
      </vt:variant>
      <vt:variant>
        <vt:lpwstr>_Toc361126980</vt:lpwstr>
      </vt:variant>
      <vt:variant>
        <vt:i4>1114169</vt:i4>
      </vt:variant>
      <vt:variant>
        <vt:i4>83</vt:i4>
      </vt:variant>
      <vt:variant>
        <vt:i4>0</vt:i4>
      </vt:variant>
      <vt:variant>
        <vt:i4>5</vt:i4>
      </vt:variant>
      <vt:variant>
        <vt:lpwstr/>
      </vt:variant>
      <vt:variant>
        <vt:lpwstr>_Toc361126979</vt:lpwstr>
      </vt:variant>
      <vt:variant>
        <vt:i4>1114169</vt:i4>
      </vt:variant>
      <vt:variant>
        <vt:i4>77</vt:i4>
      </vt:variant>
      <vt:variant>
        <vt:i4>0</vt:i4>
      </vt:variant>
      <vt:variant>
        <vt:i4>5</vt:i4>
      </vt:variant>
      <vt:variant>
        <vt:lpwstr/>
      </vt:variant>
      <vt:variant>
        <vt:lpwstr>_Toc361126978</vt:lpwstr>
      </vt:variant>
      <vt:variant>
        <vt:i4>1114169</vt:i4>
      </vt:variant>
      <vt:variant>
        <vt:i4>71</vt:i4>
      </vt:variant>
      <vt:variant>
        <vt:i4>0</vt:i4>
      </vt:variant>
      <vt:variant>
        <vt:i4>5</vt:i4>
      </vt:variant>
      <vt:variant>
        <vt:lpwstr/>
      </vt:variant>
      <vt:variant>
        <vt:lpwstr>_Toc361126977</vt:lpwstr>
      </vt:variant>
      <vt:variant>
        <vt:i4>1114169</vt:i4>
      </vt:variant>
      <vt:variant>
        <vt:i4>65</vt:i4>
      </vt:variant>
      <vt:variant>
        <vt:i4>0</vt:i4>
      </vt:variant>
      <vt:variant>
        <vt:i4>5</vt:i4>
      </vt:variant>
      <vt:variant>
        <vt:lpwstr/>
      </vt:variant>
      <vt:variant>
        <vt:lpwstr>_Toc361126976</vt:lpwstr>
      </vt:variant>
      <vt:variant>
        <vt:i4>1114169</vt:i4>
      </vt:variant>
      <vt:variant>
        <vt:i4>59</vt:i4>
      </vt:variant>
      <vt:variant>
        <vt:i4>0</vt:i4>
      </vt:variant>
      <vt:variant>
        <vt:i4>5</vt:i4>
      </vt:variant>
      <vt:variant>
        <vt:lpwstr/>
      </vt:variant>
      <vt:variant>
        <vt:lpwstr>_Toc361126975</vt:lpwstr>
      </vt:variant>
      <vt:variant>
        <vt:i4>1114169</vt:i4>
      </vt:variant>
      <vt:variant>
        <vt:i4>53</vt:i4>
      </vt:variant>
      <vt:variant>
        <vt:i4>0</vt:i4>
      </vt:variant>
      <vt:variant>
        <vt:i4>5</vt:i4>
      </vt:variant>
      <vt:variant>
        <vt:lpwstr/>
      </vt:variant>
      <vt:variant>
        <vt:lpwstr>_Toc361126974</vt:lpwstr>
      </vt:variant>
      <vt:variant>
        <vt:i4>1114169</vt:i4>
      </vt:variant>
      <vt:variant>
        <vt:i4>47</vt:i4>
      </vt:variant>
      <vt:variant>
        <vt:i4>0</vt:i4>
      </vt:variant>
      <vt:variant>
        <vt:i4>5</vt:i4>
      </vt:variant>
      <vt:variant>
        <vt:lpwstr/>
      </vt:variant>
      <vt:variant>
        <vt:lpwstr>_Toc361126973</vt:lpwstr>
      </vt:variant>
      <vt:variant>
        <vt:i4>1114169</vt:i4>
      </vt:variant>
      <vt:variant>
        <vt:i4>41</vt:i4>
      </vt:variant>
      <vt:variant>
        <vt:i4>0</vt:i4>
      </vt:variant>
      <vt:variant>
        <vt:i4>5</vt:i4>
      </vt:variant>
      <vt:variant>
        <vt:lpwstr/>
      </vt:variant>
      <vt:variant>
        <vt:lpwstr>_Toc361126972</vt:lpwstr>
      </vt:variant>
      <vt:variant>
        <vt:i4>1114169</vt:i4>
      </vt:variant>
      <vt:variant>
        <vt:i4>35</vt:i4>
      </vt:variant>
      <vt:variant>
        <vt:i4>0</vt:i4>
      </vt:variant>
      <vt:variant>
        <vt:i4>5</vt:i4>
      </vt:variant>
      <vt:variant>
        <vt:lpwstr/>
      </vt:variant>
      <vt:variant>
        <vt:lpwstr>_Toc361126971</vt:lpwstr>
      </vt:variant>
      <vt:variant>
        <vt:i4>1114169</vt:i4>
      </vt:variant>
      <vt:variant>
        <vt:i4>29</vt:i4>
      </vt:variant>
      <vt:variant>
        <vt:i4>0</vt:i4>
      </vt:variant>
      <vt:variant>
        <vt:i4>5</vt:i4>
      </vt:variant>
      <vt:variant>
        <vt:lpwstr/>
      </vt:variant>
      <vt:variant>
        <vt:lpwstr>_Toc361126970</vt:lpwstr>
      </vt:variant>
      <vt:variant>
        <vt:i4>1048633</vt:i4>
      </vt:variant>
      <vt:variant>
        <vt:i4>23</vt:i4>
      </vt:variant>
      <vt:variant>
        <vt:i4>0</vt:i4>
      </vt:variant>
      <vt:variant>
        <vt:i4>5</vt:i4>
      </vt:variant>
      <vt:variant>
        <vt:lpwstr/>
      </vt:variant>
      <vt:variant>
        <vt:lpwstr>_Toc361126969</vt:lpwstr>
      </vt:variant>
      <vt:variant>
        <vt:i4>1048633</vt:i4>
      </vt:variant>
      <vt:variant>
        <vt:i4>17</vt:i4>
      </vt:variant>
      <vt:variant>
        <vt:i4>0</vt:i4>
      </vt:variant>
      <vt:variant>
        <vt:i4>5</vt:i4>
      </vt:variant>
      <vt:variant>
        <vt:lpwstr/>
      </vt:variant>
      <vt:variant>
        <vt:lpwstr>_Toc361126968</vt:lpwstr>
      </vt:variant>
      <vt:variant>
        <vt:i4>1048633</vt:i4>
      </vt:variant>
      <vt:variant>
        <vt:i4>11</vt:i4>
      </vt:variant>
      <vt:variant>
        <vt:i4>0</vt:i4>
      </vt:variant>
      <vt:variant>
        <vt:i4>5</vt:i4>
      </vt:variant>
      <vt:variant>
        <vt:lpwstr/>
      </vt:variant>
      <vt:variant>
        <vt:lpwstr>_Toc361126967</vt:lpwstr>
      </vt:variant>
      <vt:variant>
        <vt:i4>1048633</vt:i4>
      </vt:variant>
      <vt:variant>
        <vt:i4>5</vt:i4>
      </vt:variant>
      <vt:variant>
        <vt:i4>0</vt:i4>
      </vt:variant>
      <vt:variant>
        <vt:i4>5</vt:i4>
      </vt:variant>
      <vt:variant>
        <vt:lpwstr/>
      </vt:variant>
      <vt:variant>
        <vt:lpwstr>_Toc361126966</vt:lpwstr>
      </vt:variant>
      <vt:variant>
        <vt:i4>6029407</vt:i4>
      </vt:variant>
      <vt:variant>
        <vt:i4>0</vt:i4>
      </vt:variant>
      <vt:variant>
        <vt:i4>0</vt:i4>
      </vt:variant>
      <vt:variant>
        <vt:i4>5</vt:i4>
      </vt:variant>
      <vt:variant>
        <vt:lpwstr>http://www.eastsussex.gov.uk/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Policy</dc:title>
  <dc:subject>Policy for recruiting and selecting staff at the County Council</dc:subject>
  <dc:creator>HR Strategy Team</dc:creator>
  <cp:keywords>recruit; recruitment; selection; policy; temporary; appointment; staff; employment;</cp:keywords>
  <cp:lastModifiedBy>carron</cp:lastModifiedBy>
  <cp:revision>3</cp:revision>
  <cp:lastPrinted>2011-05-31T08:02:00Z</cp:lastPrinted>
  <dcterms:created xsi:type="dcterms:W3CDTF">2016-11-21T20:38:00Z</dcterms:created>
  <dcterms:modified xsi:type="dcterms:W3CDTF">2016-11-21T20:43:00Z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ESCC document</vt:lpwstr>
  </property>
  <property fmtid="{D5CDD505-2E9C-101B-9397-08002B2CF9AE}" pid="3" name="display_urn:schemas-microsoft-com:office:office#Egms_Creator">
    <vt:lpwstr>Corporate Training</vt:lpwstr>
  </property>
</Properties>
</file>