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3A" w:rsidRPr="00F3380D" w:rsidRDefault="00562C3A" w:rsidP="00562C3A">
      <w:pPr>
        <w:pStyle w:val="Default"/>
        <w:rPr>
          <w:rFonts w:ascii="Gill Sans MT" w:hAnsi="Gill Sans MT"/>
          <w:sz w:val="22"/>
          <w:szCs w:val="22"/>
        </w:rPr>
      </w:pPr>
      <w:r w:rsidRPr="00F3380D">
        <w:rPr>
          <w:rFonts w:ascii="Gill Sans MT" w:hAnsi="Gill Sans MT"/>
          <w:b/>
          <w:bCs/>
          <w:sz w:val="22"/>
          <w:szCs w:val="22"/>
        </w:rPr>
        <w:t xml:space="preserve">Sport Premium Information </w:t>
      </w:r>
      <w:bookmarkStart w:id="0" w:name="_GoBack"/>
      <w:bookmarkEnd w:id="0"/>
      <w:r w:rsidRPr="00F3380D">
        <w:rPr>
          <w:rFonts w:ascii="Gill Sans MT" w:hAnsi="Gill Sans MT"/>
          <w:b/>
          <w:bCs/>
          <w:sz w:val="22"/>
          <w:szCs w:val="22"/>
        </w:rPr>
        <w:t xml:space="preserve">from the </w:t>
      </w:r>
      <w:proofErr w:type="spellStart"/>
      <w:r w:rsidRPr="00F3380D">
        <w:rPr>
          <w:rFonts w:ascii="Gill Sans MT" w:hAnsi="Gill Sans MT"/>
          <w:b/>
          <w:bCs/>
          <w:sz w:val="22"/>
          <w:szCs w:val="22"/>
        </w:rPr>
        <w:t>DfE</w:t>
      </w:r>
      <w:proofErr w:type="spellEnd"/>
      <w:r w:rsidRPr="00F3380D">
        <w:rPr>
          <w:rFonts w:ascii="Gill Sans MT" w:hAnsi="Gill Sans MT"/>
          <w:b/>
          <w:bCs/>
          <w:sz w:val="22"/>
          <w:szCs w:val="22"/>
        </w:rPr>
        <w:t xml:space="preserve"> website</w:t>
      </w:r>
    </w:p>
    <w:p w:rsidR="00562C3A" w:rsidRPr="00F3380D" w:rsidRDefault="00562C3A" w:rsidP="00562C3A">
      <w:pPr>
        <w:pStyle w:val="Default"/>
        <w:rPr>
          <w:rFonts w:ascii="Gill Sans MT" w:hAnsi="Gill Sans MT"/>
          <w:sz w:val="22"/>
          <w:szCs w:val="22"/>
        </w:rPr>
      </w:pPr>
      <w:r w:rsidRPr="00F3380D">
        <w:rPr>
          <w:rFonts w:ascii="Gill Sans MT" w:hAnsi="Gill Sans MT"/>
          <w:sz w:val="22"/>
          <w:szCs w:val="22"/>
        </w:rPr>
        <w:t xml:space="preserve">The government is providing additional funding of £150 million per annum for academic years 2013 to 2014 and 2014 to 2015 to improve the provision of physical education (PE) and sport in primary schools. This funding - provided jointly by the Departments for Education, Health and Culture, Media and Sport - will be allocated to primary school </w:t>
      </w:r>
      <w:proofErr w:type="spellStart"/>
      <w:r w:rsidRPr="00F3380D">
        <w:rPr>
          <w:rFonts w:ascii="Gill Sans MT" w:hAnsi="Gill Sans MT"/>
          <w:sz w:val="22"/>
          <w:szCs w:val="22"/>
        </w:rPr>
        <w:t>Headteachers</w:t>
      </w:r>
      <w:proofErr w:type="spellEnd"/>
      <w:r w:rsidRPr="00F3380D">
        <w:rPr>
          <w:rFonts w:ascii="Gill Sans MT" w:hAnsi="Gill Sans MT"/>
          <w:sz w:val="22"/>
          <w:szCs w:val="22"/>
        </w:rPr>
        <w:t xml:space="preserve">. </w:t>
      </w:r>
    </w:p>
    <w:p w:rsidR="00562C3A" w:rsidRPr="00F3380D" w:rsidRDefault="00562C3A" w:rsidP="00562C3A">
      <w:pPr>
        <w:pStyle w:val="Default"/>
        <w:rPr>
          <w:rFonts w:ascii="Gill Sans MT" w:hAnsi="Gill Sans MT"/>
          <w:sz w:val="22"/>
          <w:szCs w:val="22"/>
        </w:rPr>
      </w:pPr>
      <w:r w:rsidRPr="00F3380D">
        <w:rPr>
          <w:rFonts w:ascii="Gill Sans MT" w:hAnsi="Gill Sans MT"/>
          <w:sz w:val="22"/>
          <w:szCs w:val="22"/>
        </w:rPr>
        <w:t xml:space="preserve">This funding is ring-fenced and therefore can only be spent on provision of PE and sport in schools. </w:t>
      </w:r>
    </w:p>
    <w:p w:rsidR="00562C3A" w:rsidRPr="00F3380D" w:rsidRDefault="00562C3A" w:rsidP="00562C3A">
      <w:pPr>
        <w:pStyle w:val="Default"/>
        <w:rPr>
          <w:rFonts w:ascii="Gill Sans MT" w:hAnsi="Gill Sans MT"/>
          <w:sz w:val="22"/>
          <w:szCs w:val="22"/>
        </w:rPr>
      </w:pPr>
      <w:r w:rsidRPr="00F3380D">
        <w:rPr>
          <w:rFonts w:ascii="Gill Sans MT" w:hAnsi="Gill Sans MT"/>
          <w:sz w:val="22"/>
          <w:szCs w:val="22"/>
        </w:rPr>
        <w:t xml:space="preserve">Eligible schools Funding for schools will be calculated by reference to the number of primary-aged pupils (between the ages of 5 and 11), as recorded in the annual schools census in January 2013. </w:t>
      </w:r>
    </w:p>
    <w:p w:rsidR="00562C3A" w:rsidRPr="00F3380D" w:rsidRDefault="00562C3A" w:rsidP="00562C3A">
      <w:pPr>
        <w:pStyle w:val="Default"/>
        <w:rPr>
          <w:rFonts w:ascii="Gill Sans MT" w:hAnsi="Gill Sans MT"/>
          <w:sz w:val="22"/>
          <w:szCs w:val="22"/>
        </w:rPr>
      </w:pPr>
      <w:r w:rsidRPr="00F3380D">
        <w:rPr>
          <w:rFonts w:ascii="Gill Sans MT" w:hAnsi="Gill Sans MT"/>
          <w:b/>
          <w:bCs/>
          <w:sz w:val="22"/>
          <w:szCs w:val="22"/>
        </w:rPr>
        <w:t xml:space="preserve">Purpose of funding - Schools must spend the additional funding on improving their provision of </w:t>
      </w:r>
    </w:p>
    <w:p w:rsidR="00562C3A" w:rsidRPr="00F3380D" w:rsidRDefault="00562C3A" w:rsidP="00562C3A">
      <w:pPr>
        <w:pStyle w:val="Default"/>
        <w:rPr>
          <w:rFonts w:ascii="Gill Sans MT" w:hAnsi="Gill Sans MT"/>
          <w:sz w:val="22"/>
          <w:szCs w:val="22"/>
        </w:rPr>
      </w:pPr>
      <w:r w:rsidRPr="00F3380D">
        <w:rPr>
          <w:rFonts w:ascii="Gill Sans MT" w:hAnsi="Gill Sans MT"/>
          <w:b/>
          <w:bCs/>
          <w:sz w:val="22"/>
          <w:szCs w:val="22"/>
        </w:rPr>
        <w:t>PE and sport, but they will have the freedom to choose how they do this</w:t>
      </w:r>
      <w:r w:rsidRPr="00F3380D">
        <w:rPr>
          <w:rFonts w:ascii="Gill Sans MT" w:hAnsi="Gill Sans MT"/>
          <w:sz w:val="22"/>
          <w:szCs w:val="22"/>
        </w:rPr>
        <w:t xml:space="preserve">. </w:t>
      </w:r>
    </w:p>
    <w:p w:rsidR="00562C3A" w:rsidRPr="00F3380D" w:rsidRDefault="00562C3A" w:rsidP="00562C3A">
      <w:pPr>
        <w:pStyle w:val="Default"/>
        <w:rPr>
          <w:rFonts w:ascii="Gill Sans MT" w:hAnsi="Gill Sans MT"/>
          <w:sz w:val="22"/>
          <w:szCs w:val="22"/>
        </w:rPr>
      </w:pPr>
      <w:r w:rsidRPr="00F3380D">
        <w:rPr>
          <w:rFonts w:ascii="Gill Sans MT" w:hAnsi="Gill Sans MT"/>
          <w:sz w:val="22"/>
          <w:szCs w:val="22"/>
        </w:rPr>
        <w:t xml:space="preserve">Possible uses for the funding might include: </w:t>
      </w:r>
    </w:p>
    <w:p w:rsidR="00562C3A" w:rsidRPr="00F3380D" w:rsidRDefault="00562C3A" w:rsidP="00562C3A">
      <w:pPr>
        <w:pStyle w:val="Default"/>
        <w:spacing w:after="18"/>
        <w:rPr>
          <w:rFonts w:ascii="Gill Sans MT" w:hAnsi="Gill Sans MT"/>
          <w:sz w:val="22"/>
          <w:szCs w:val="22"/>
        </w:rPr>
      </w:pPr>
      <w:r w:rsidRPr="00F3380D">
        <w:rPr>
          <w:rFonts w:ascii="Gill Sans MT" w:hAnsi="Gill Sans MT"/>
          <w:sz w:val="22"/>
          <w:szCs w:val="22"/>
        </w:rPr>
        <w:t xml:space="preserve">- hiring specialist PE teachers or qualified sports coaches to work with primary teachers when teaching PE </w:t>
      </w:r>
    </w:p>
    <w:p w:rsidR="00562C3A" w:rsidRPr="00F3380D" w:rsidRDefault="00562C3A" w:rsidP="00562C3A">
      <w:pPr>
        <w:pStyle w:val="Default"/>
        <w:spacing w:after="18"/>
        <w:rPr>
          <w:rFonts w:ascii="Gill Sans MT" w:hAnsi="Gill Sans MT"/>
          <w:sz w:val="22"/>
          <w:szCs w:val="22"/>
        </w:rPr>
      </w:pPr>
      <w:r w:rsidRPr="00F3380D">
        <w:rPr>
          <w:rFonts w:ascii="Gill Sans MT" w:hAnsi="Gill Sans MT"/>
          <w:sz w:val="22"/>
          <w:szCs w:val="22"/>
        </w:rPr>
        <w:t xml:space="preserve">- supporting and engaging the least active children through new or additional Change4Life clubs paying for </w:t>
      </w:r>
    </w:p>
    <w:p w:rsidR="00562C3A" w:rsidRPr="00F3380D" w:rsidRDefault="00562C3A" w:rsidP="00562C3A">
      <w:pPr>
        <w:pStyle w:val="Default"/>
        <w:spacing w:after="18"/>
        <w:rPr>
          <w:rFonts w:ascii="Gill Sans MT" w:hAnsi="Gill Sans MT"/>
          <w:sz w:val="22"/>
          <w:szCs w:val="22"/>
        </w:rPr>
      </w:pPr>
      <w:r w:rsidRPr="00F3380D">
        <w:rPr>
          <w:rFonts w:ascii="Gill Sans MT" w:hAnsi="Gill Sans MT"/>
          <w:sz w:val="22"/>
          <w:szCs w:val="22"/>
        </w:rPr>
        <w:t xml:space="preserve">- </w:t>
      </w:r>
      <w:proofErr w:type="gramStart"/>
      <w:r w:rsidRPr="00F3380D">
        <w:rPr>
          <w:rFonts w:ascii="Gill Sans MT" w:hAnsi="Gill Sans MT"/>
          <w:sz w:val="22"/>
          <w:szCs w:val="22"/>
        </w:rPr>
        <w:t>professional</w:t>
      </w:r>
      <w:proofErr w:type="gramEnd"/>
      <w:r w:rsidRPr="00F3380D">
        <w:rPr>
          <w:rFonts w:ascii="Gill Sans MT" w:hAnsi="Gill Sans MT"/>
          <w:sz w:val="22"/>
          <w:szCs w:val="22"/>
        </w:rPr>
        <w:t xml:space="preserve"> development opportunities for teachers in PE and sport </w:t>
      </w:r>
    </w:p>
    <w:p w:rsidR="00562C3A" w:rsidRPr="00F3380D" w:rsidRDefault="00562C3A" w:rsidP="00562C3A">
      <w:pPr>
        <w:pStyle w:val="Default"/>
        <w:spacing w:after="18"/>
        <w:rPr>
          <w:rFonts w:ascii="Gill Sans MT" w:hAnsi="Gill Sans MT"/>
          <w:sz w:val="22"/>
          <w:szCs w:val="22"/>
        </w:rPr>
      </w:pPr>
      <w:r w:rsidRPr="00F3380D">
        <w:rPr>
          <w:rFonts w:ascii="Gill Sans MT" w:hAnsi="Gill Sans MT"/>
          <w:sz w:val="22"/>
          <w:szCs w:val="22"/>
        </w:rPr>
        <w:t xml:space="preserve">- providing cover to release primary teachers for professional development in PE and sport </w:t>
      </w:r>
    </w:p>
    <w:p w:rsidR="00562C3A" w:rsidRPr="00F3380D" w:rsidRDefault="00562C3A" w:rsidP="00562C3A">
      <w:pPr>
        <w:pStyle w:val="Default"/>
        <w:spacing w:after="18"/>
        <w:rPr>
          <w:rFonts w:ascii="Gill Sans MT" w:hAnsi="Gill Sans MT"/>
          <w:sz w:val="22"/>
          <w:szCs w:val="22"/>
        </w:rPr>
      </w:pPr>
      <w:r w:rsidRPr="00F3380D">
        <w:rPr>
          <w:rFonts w:ascii="Gill Sans MT" w:hAnsi="Gill Sans MT"/>
          <w:sz w:val="22"/>
          <w:szCs w:val="22"/>
        </w:rPr>
        <w:t xml:space="preserve">- running sport competitions, or increasing pupils’ participation in the School Games </w:t>
      </w:r>
    </w:p>
    <w:p w:rsidR="00562C3A" w:rsidRPr="00F3380D" w:rsidRDefault="00562C3A" w:rsidP="00562C3A">
      <w:pPr>
        <w:pStyle w:val="Default"/>
        <w:spacing w:after="18"/>
        <w:rPr>
          <w:rFonts w:ascii="Gill Sans MT" w:hAnsi="Gill Sans MT"/>
          <w:sz w:val="22"/>
          <w:szCs w:val="22"/>
        </w:rPr>
      </w:pPr>
      <w:r w:rsidRPr="00F3380D">
        <w:rPr>
          <w:rFonts w:ascii="Gill Sans MT" w:hAnsi="Gill Sans MT"/>
          <w:sz w:val="22"/>
          <w:szCs w:val="22"/>
        </w:rPr>
        <w:t xml:space="preserve">- buying quality assured professional development modules or materials for PE and sport </w:t>
      </w:r>
    </w:p>
    <w:p w:rsidR="00562C3A" w:rsidRPr="00F3380D" w:rsidRDefault="00562C3A" w:rsidP="00562C3A">
      <w:pPr>
        <w:pStyle w:val="Default"/>
        <w:spacing w:after="18"/>
        <w:rPr>
          <w:rFonts w:ascii="Gill Sans MT" w:hAnsi="Gill Sans MT"/>
          <w:sz w:val="22"/>
          <w:szCs w:val="22"/>
        </w:rPr>
      </w:pPr>
      <w:r w:rsidRPr="00F3380D">
        <w:rPr>
          <w:rFonts w:ascii="Gill Sans MT" w:hAnsi="Gill Sans MT"/>
          <w:sz w:val="22"/>
          <w:szCs w:val="22"/>
        </w:rPr>
        <w:t xml:space="preserve">- providing places for pupils on after school sports clubs and holiday clubs </w:t>
      </w:r>
    </w:p>
    <w:p w:rsidR="00562C3A" w:rsidRPr="00F3380D" w:rsidRDefault="00562C3A" w:rsidP="00562C3A">
      <w:pPr>
        <w:pStyle w:val="Default"/>
        <w:rPr>
          <w:rFonts w:ascii="Gill Sans MT" w:hAnsi="Gill Sans MT"/>
          <w:sz w:val="22"/>
          <w:szCs w:val="22"/>
        </w:rPr>
      </w:pPr>
      <w:r w:rsidRPr="00F3380D">
        <w:rPr>
          <w:rFonts w:ascii="Gill Sans MT" w:hAnsi="Gill Sans MT"/>
          <w:sz w:val="22"/>
          <w:szCs w:val="22"/>
        </w:rPr>
        <w:t xml:space="preserve">- pooling the additional funding with that of other local schools. </w:t>
      </w:r>
    </w:p>
    <w:p w:rsidR="00562C3A" w:rsidRPr="00F3380D" w:rsidRDefault="00562C3A" w:rsidP="00562C3A">
      <w:pPr>
        <w:pStyle w:val="Default"/>
        <w:rPr>
          <w:rFonts w:ascii="Gill Sans MT" w:hAnsi="Gill Sans MT"/>
          <w:sz w:val="22"/>
          <w:szCs w:val="22"/>
        </w:rPr>
      </w:pPr>
    </w:p>
    <w:p w:rsidR="00562C3A" w:rsidRPr="00F3380D" w:rsidRDefault="00562C3A" w:rsidP="00562C3A">
      <w:pPr>
        <w:pStyle w:val="Default"/>
        <w:rPr>
          <w:rFonts w:ascii="Gill Sans MT" w:hAnsi="Gill Sans MT"/>
          <w:sz w:val="22"/>
          <w:szCs w:val="22"/>
        </w:rPr>
      </w:pPr>
      <w:r w:rsidRPr="00F3380D">
        <w:rPr>
          <w:rFonts w:ascii="Gill Sans MT" w:hAnsi="Gill Sans MT"/>
          <w:sz w:val="22"/>
          <w:szCs w:val="22"/>
        </w:rPr>
        <w:t xml:space="preserve">Accountability from September 2013, schools will be held to account over how they spend their additional, ring-fenced funding. Ofsted will strengthen the coverage of PE and sport within the 'Inspectors’ handbook' and supporting guidance so that both schools and inspectors know how sport and PE will be assessed in future as part of the school’s overall provision. </w:t>
      </w:r>
    </w:p>
    <w:p w:rsidR="00562C3A" w:rsidRPr="00F3380D" w:rsidRDefault="00562C3A" w:rsidP="00562C3A">
      <w:pPr>
        <w:pStyle w:val="Default"/>
        <w:rPr>
          <w:rFonts w:ascii="Gill Sans MT" w:hAnsi="Gill Sans MT"/>
          <w:sz w:val="22"/>
          <w:szCs w:val="22"/>
        </w:rPr>
      </w:pPr>
      <w:r w:rsidRPr="00F3380D">
        <w:rPr>
          <w:rFonts w:ascii="Gill Sans MT" w:hAnsi="Gill Sans MT"/>
          <w:sz w:val="22"/>
          <w:szCs w:val="22"/>
        </w:rPr>
        <w:t xml:space="preserve">One year on, Ofsted will carry out a survey reporting on the first year’s expenditure of additional funding and its impact. Schools will also be required to include details of their provision of PE and sport on their website, alongside details of their broader curriculum, so that parents can compare sports provision between schools, both within and beyond the school day. </w:t>
      </w:r>
    </w:p>
    <w:p w:rsidR="00CE4109" w:rsidRDefault="00CE4109"/>
    <w:sectPr w:rsidR="00CE4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3A"/>
    <w:rsid w:val="00562C3A"/>
    <w:rsid w:val="00CE4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2C3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2C3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E1B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Miller</dc:creator>
  <cp:lastModifiedBy>Sue Miller</cp:lastModifiedBy>
  <cp:revision>1</cp:revision>
  <dcterms:created xsi:type="dcterms:W3CDTF">2016-03-18T12:26:00Z</dcterms:created>
  <dcterms:modified xsi:type="dcterms:W3CDTF">2016-03-18T12:34:00Z</dcterms:modified>
</cp:coreProperties>
</file>