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831C" w14:textId="77777777" w:rsidR="00D66A35" w:rsidRDefault="005F5420">
      <w:pP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A050D0C" wp14:editId="6ED26531">
                <wp:simplePos x="0" y="0"/>
                <wp:positionH relativeFrom="column">
                  <wp:posOffset>12701</wp:posOffset>
                </wp:positionH>
                <wp:positionV relativeFrom="paragraph">
                  <wp:posOffset>-927099</wp:posOffset>
                </wp:positionV>
                <wp:extent cx="7855585" cy="59309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2970" y="3488218"/>
                          <a:ext cx="784606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4A84B5" w14:textId="77777777" w:rsidR="00D66A35" w:rsidRDefault="005F542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2"/>
                              </w:rPr>
                              <w:t>EYFS  Framework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2"/>
                              </w:rPr>
                              <w:t xml:space="preserve"> –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2"/>
                              </w:rPr>
                              <w:t>3 Prime Areas of Learning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2"/>
                              </w:rPr>
                              <w:t>and 4 specific areas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2"/>
                              </w:rPr>
                              <w:t>underpinned by four key themes:                                                                                                     A Unique Child; Positive Relationships; Enabling Environments; Learning and Development</w:t>
                            </w:r>
                          </w:p>
                          <w:p w14:paraId="4BD1F5FC" w14:textId="77777777" w:rsidR="00D66A35" w:rsidRDefault="005F542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FF0000"/>
                                <w:sz w:val="22"/>
                              </w:rPr>
                              <w:t>As part of our Growth Mindset approach we are collaborative, resilient, disciplined, imaginative and curious learners.</w:t>
                            </w:r>
                          </w:p>
                          <w:p w14:paraId="50D6A368" w14:textId="77777777" w:rsidR="00D66A35" w:rsidRDefault="00D66A3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5547A4F9" w14:textId="77777777" w:rsidR="00D66A35" w:rsidRDefault="00D66A3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3890B648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2ADA91F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-927099</wp:posOffset>
                </wp:positionV>
                <wp:extent cx="7855585" cy="59309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5585" cy="593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880EEDB" wp14:editId="25580A52">
                <wp:simplePos x="0" y="0"/>
                <wp:positionH relativeFrom="column">
                  <wp:posOffset>6083300</wp:posOffset>
                </wp:positionH>
                <wp:positionV relativeFrom="paragraph">
                  <wp:posOffset>-279399</wp:posOffset>
                </wp:positionV>
                <wp:extent cx="2892425" cy="3302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4550" y="2133763"/>
                          <a:ext cx="2882900" cy="329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6ACD64" w14:textId="77777777" w:rsidR="00D66A35" w:rsidRDefault="005F542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Personal, Social &amp; Emotional Development</w:t>
                            </w:r>
                          </w:p>
                          <w:p w14:paraId="55563A56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Working with Others – apply effective listening skills, including non-verbal communication/body language, and remember what we hear </w:t>
                            </w:r>
                          </w:p>
                          <w:p w14:paraId="6808DA3E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Life Skills: what does it mean to belong to a community? What is the importance of rules, and how can we look after others and the environment?</w:t>
                            </w:r>
                          </w:p>
                          <w:p w14:paraId="36A97708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Develop resilience to keep going in the face of challenge and reach a goal </w:t>
                            </w:r>
                          </w:p>
                          <w:p w14:paraId="1E484713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Adjust behaviour to different situations, taking changes of routine in their stride </w:t>
                            </w:r>
                          </w:p>
                          <w:p w14:paraId="55DB5D39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Take steps to resolve conflict with their peers </w:t>
                            </w:r>
                          </w:p>
                          <w:p w14:paraId="5B942BD2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Show an increasing understanding that good practises with regard to exercise, eating, sleeping and hygiene can contribute to good health (Super Veg Healthy Café and Fitness Centre)</w:t>
                            </w:r>
                          </w:p>
                          <w:p w14:paraId="5E620881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1ED284F" w14:textId="77777777" w:rsidR="00D66A35" w:rsidRDefault="00D66A3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32304AAC" w14:textId="77777777" w:rsidR="00D66A35" w:rsidRDefault="00D66A3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01AD7896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-279399</wp:posOffset>
                </wp:positionV>
                <wp:extent cx="2892425" cy="33020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2425" cy="330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D90BF8F" wp14:editId="7511ADA2">
                <wp:simplePos x="0" y="0"/>
                <wp:positionH relativeFrom="column">
                  <wp:posOffset>3060700</wp:posOffset>
                </wp:positionH>
                <wp:positionV relativeFrom="paragraph">
                  <wp:posOffset>-165099</wp:posOffset>
                </wp:positionV>
                <wp:extent cx="2927350" cy="207581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7088" y="2746855"/>
                          <a:ext cx="2917825" cy="206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726143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Physical Development</w:t>
                            </w:r>
                          </w:p>
                          <w:p w14:paraId="0E09FBDE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Improve control and co-ordination in large and small movements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through  dough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 disco and other fine/ gross motor activities in group work and continuous provision </w:t>
                            </w:r>
                          </w:p>
                          <w:p w14:paraId="301033CA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Continue to improve pencil control, leading to more detailed drawings and correct letter formation</w:t>
                            </w:r>
                          </w:p>
                          <w:p w14:paraId="789F9270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Develop pattern, balance and control through gymnastics in PE lessons</w:t>
                            </w:r>
                          </w:p>
                          <w:p w14:paraId="1CC1CC86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Handle equipment and tools more effectively in all contexts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 xml:space="preserve"> scissors and cutlery </w:t>
                            </w:r>
                          </w:p>
                          <w:p w14:paraId="51CFF1A4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1760CED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8DAAC9A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-165099</wp:posOffset>
                </wp:positionV>
                <wp:extent cx="2927350" cy="207581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350" cy="2075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23F1424" wp14:editId="08F47F53">
                <wp:simplePos x="0" y="0"/>
                <wp:positionH relativeFrom="column">
                  <wp:posOffset>-622299</wp:posOffset>
                </wp:positionH>
                <wp:positionV relativeFrom="paragraph">
                  <wp:posOffset>-165099</wp:posOffset>
                </wp:positionV>
                <wp:extent cx="3538220" cy="21056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1653" y="2731933"/>
                          <a:ext cx="3528695" cy="209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F119C7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  <w:u w:val="single"/>
                              </w:rPr>
                              <w:t>Prime Area: Communication &amp; Language</w:t>
                            </w:r>
                          </w:p>
                          <w:p w14:paraId="69769931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Listen to topic themed stories, accurately anticipating key events</w:t>
                            </w:r>
                          </w:p>
                          <w:p w14:paraId="05DFEBF5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Explore information texts about real life heroes and heroines</w:t>
                            </w:r>
                          </w:p>
                          <w:p w14:paraId="7A6BD2D8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Begin to show awareness of listeners’ needs and give their attention to what others say, responding appropriately while engaged in another activity</w:t>
                            </w:r>
                          </w:p>
                          <w:p w14:paraId="15849531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Use past, present and future forms accurately when talking about events that have happened or are to happen in the future</w:t>
                            </w:r>
                          </w:p>
                          <w:p w14:paraId="1A5C41DC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7030A0"/>
                                <w:sz w:val="20"/>
                              </w:rPr>
                              <w:t>Continue to develop narratives and explanations by connecting ideas or events</w:t>
                            </w:r>
                          </w:p>
                          <w:p w14:paraId="60574C38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-622299</wp:posOffset>
                </wp:positionH>
                <wp:positionV relativeFrom="paragraph">
                  <wp:posOffset>-165099</wp:posOffset>
                </wp:positionV>
                <wp:extent cx="3538220" cy="210566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8220" cy="2105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1FB238" w14:textId="4E4EBE25" w:rsidR="00D66A35" w:rsidRDefault="00FE3E30">
      <w:pPr>
        <w:ind w:left="0" w:hanging="2"/>
        <w:rPr>
          <w:rFonts w:ascii="Comic Sans MS" w:eastAsia="Comic Sans MS" w:hAnsi="Comic Sans MS" w:cs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BF91302" wp14:editId="422F1E17">
                <wp:simplePos x="0" y="0"/>
                <wp:positionH relativeFrom="column">
                  <wp:posOffset>2781300</wp:posOffset>
                </wp:positionH>
                <wp:positionV relativeFrom="paragraph">
                  <wp:posOffset>3837305</wp:posOffset>
                </wp:positionV>
                <wp:extent cx="3832225" cy="2324100"/>
                <wp:effectExtent l="0" t="0" r="158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2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976B88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Mathematics: Number and Numerical Patterns</w:t>
                            </w:r>
                          </w:p>
                          <w:p w14:paraId="70052CAD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Explore the composition of numbers 4, 5, 6, 7 and 8: how many different ways can we make each number? If we take so many away, how many will be left?  Explain how you know.</w:t>
                            </w:r>
                          </w:p>
                          <w:p w14:paraId="118FD4D3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Subitising (instant recognition of how many in a group, without needing to count each item individually)</w:t>
                            </w:r>
                          </w:p>
                          <w:p w14:paraId="55E44C63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Finding pairs, developing understanding of counting in twos and odds and evens</w:t>
                            </w:r>
                          </w:p>
                          <w:p w14:paraId="32535279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Combining two groups: how can we calculate the total and how can we record this?</w:t>
                            </w:r>
                          </w:p>
                          <w:p w14:paraId="418FC3FF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Finding out about measures: mass, capacity, length and height</w:t>
                            </w:r>
                          </w:p>
                          <w:p w14:paraId="435EF7E3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Using key vocab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heavy, heavier than, heaviest.  </w:t>
                            </w:r>
                          </w:p>
                          <w:p w14:paraId="2D5888AC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Using equipment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bucket scales and measuring jugs</w:t>
                            </w:r>
                          </w:p>
                          <w:p w14:paraId="387FF3B8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FB5AD64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1302" id="Rectangle 1" o:spid="_x0000_s1030" style="position:absolute;margin-left:219pt;margin-top:302.15pt;width:301.75pt;height:18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4976B88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Mathematics: Number and Numerical Patterns</w:t>
                      </w:r>
                    </w:p>
                    <w:p w14:paraId="70052CAD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Explore the composition of numbers 4, 5, 6, 7 and 8: how many different ways can we make each numb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er? If we take so many away, how many will be left?  Explain how you know.</w:t>
                      </w:r>
                    </w:p>
                    <w:p w14:paraId="118FD4D3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Subitising (instant recognition of how many in a group, without needing to count each item individually)</w:t>
                      </w:r>
                    </w:p>
                    <w:p w14:paraId="55E44C63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Finding pairs, developing understanding of counting in twos and odds and eve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ns</w:t>
                      </w:r>
                    </w:p>
                    <w:p w14:paraId="32535279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Combining two groups: how can we calculate the total and how can we record this?</w:t>
                      </w:r>
                    </w:p>
                    <w:p w14:paraId="418FC3FF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Finding out about measures: mass, capacity, length and height</w:t>
                      </w:r>
                    </w:p>
                    <w:p w14:paraId="435EF7E3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Using key vocab </w:t>
                      </w:r>
                      <w:proofErr w:type="spellStart"/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eg</w:t>
                      </w:r>
                      <w:proofErr w:type="spellEnd"/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heavy, heavier than, heaviest.  </w:t>
                      </w:r>
                    </w:p>
                    <w:p w14:paraId="2D5888AC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Using equipment </w:t>
                      </w:r>
                      <w:proofErr w:type="spellStart"/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eg</w:t>
                      </w:r>
                      <w:proofErr w:type="spellEnd"/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bucket scales and measuring jugs</w:t>
                      </w:r>
                    </w:p>
                    <w:p w14:paraId="387FF3B8" w14:textId="77777777" w:rsidR="00D66A35" w:rsidRDefault="00D66A35">
                      <w:pPr>
                        <w:spacing w:line="240" w:lineRule="auto"/>
                        <w:ind w:left="0" w:hanging="2"/>
                      </w:pPr>
                    </w:p>
                    <w:p w14:paraId="1FB5AD64" w14:textId="77777777" w:rsidR="00D66A35" w:rsidRDefault="00D66A3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1" hidden="0" allowOverlap="1" wp14:anchorId="26C54941" wp14:editId="222D669E">
                <wp:simplePos x="0" y="0"/>
                <wp:positionH relativeFrom="leftMargin">
                  <wp:posOffset>3589020</wp:posOffset>
                </wp:positionH>
                <wp:positionV relativeFrom="topMargin">
                  <wp:posOffset>3177540</wp:posOffset>
                </wp:positionV>
                <wp:extent cx="3345180" cy="2009140"/>
                <wp:effectExtent l="38100" t="38100" r="121920" b="105410"/>
                <wp:wrapSquare wrapText="bothSides" distT="91440" distB="91440" distL="114300" distR="1143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45180" cy="2009140"/>
                        </a:xfrm>
                        <a:prstGeom prst="rect">
                          <a:avLst/>
                        </a:prstGeom>
                        <a:solidFill>
                          <a:srgbClr val="FFE1B9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F0CB62" w14:textId="77777777" w:rsidR="00D66A35" w:rsidRDefault="005F5420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36"/>
                                <w:u w:val="single"/>
                              </w:rPr>
                              <w:t xml:space="preserve">Superheroes </w:t>
                            </w:r>
                          </w:p>
                          <w:p w14:paraId="04B74FF0" w14:textId="77777777" w:rsidR="00D66A35" w:rsidRDefault="005F542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   </w:t>
                            </w:r>
                          </w:p>
                          <w:p w14:paraId="07825BCB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                    Underwater Class Term 3 2025            </w:t>
                            </w: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70C0"/>
                                <w:sz w:val="20"/>
                                <w:u w:val="single"/>
                              </w:rPr>
                              <w:t xml:space="preserve">                        EYFS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 xml:space="preserve">Medium Term Planning, based on the characteristics of effective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>learning:-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70C0"/>
                                <w:sz w:val="20"/>
                              </w:rPr>
                              <w:t xml:space="preserve"> playing and exploring, active learning, creative and critical thinking</w:t>
                            </w:r>
                          </w:p>
                          <w:p w14:paraId="2F0837AA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94C4215" w14:textId="77777777" w:rsidR="00D66A35" w:rsidRDefault="00D66A3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2D900ADA" w14:textId="77777777" w:rsidR="00D66A35" w:rsidRDefault="00D66A3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274300" tIns="274300" rIns="274300" bIns="2743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54941" id="Rectangle 9" o:spid="_x0000_s1031" style="position:absolute;margin-left:282.6pt;margin-top:250.2pt;width:263.4pt;height:158.2pt;flip:x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" fillcolor="#ffe1b9" strokeweight="1.5pt">
                <v:stroke startarrowwidth="narrow" startarrowlength="short" endarrowwidth="narrow" endarrowlength="short"/>
                <v:shadow on="t" type="perspective" color="black" opacity="26214f" origin="-.5,-.5" offset=".74836mm,.74836mm" matrix="65864f,,,65864f"/>
                <v:textbox inset="7.61944mm,7.61944mm,7.61944mm,7.61944mm">
                  <w:txbxContent>
                    <w:p w14:paraId="64F0CB62" w14:textId="77777777" w:rsidR="00D66A35" w:rsidRDefault="005F5420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36"/>
                          <w:u w:val="single"/>
                        </w:rPr>
                        <w:t xml:space="preserve">Superheroes </w:t>
                      </w:r>
                    </w:p>
                    <w:p w14:paraId="04B74FF0" w14:textId="77777777" w:rsidR="00D66A35" w:rsidRDefault="005F542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   </w:t>
                      </w:r>
                    </w:p>
                    <w:p w14:paraId="07825BCB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                    Underwater Class Term 3 2025            </w:t>
                      </w:r>
                      <w:r>
                        <w:rPr>
                          <w:rFonts w:ascii="Gill Sans" w:eastAsia="Gill Sans" w:hAnsi="Gill Sans" w:cs="Gill Sans"/>
                          <w:b/>
                          <w:color w:val="0070C0"/>
                          <w:sz w:val="20"/>
                          <w:u w:val="single"/>
                        </w:rPr>
                        <w:t xml:space="preserve">                        EYFS </w:t>
                      </w:r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 xml:space="preserve">Medium Term Planning, based on the characteristics of effective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>learning:-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70C0"/>
                          <w:sz w:val="20"/>
                        </w:rPr>
                        <w:t xml:space="preserve"> playing and exploring, active learning, creative and critical thinking</w:t>
                      </w:r>
                    </w:p>
                    <w:p w14:paraId="2F0837AA" w14:textId="77777777" w:rsidR="00D66A35" w:rsidRDefault="00D66A35">
                      <w:pPr>
                        <w:spacing w:line="240" w:lineRule="auto"/>
                        <w:ind w:left="0" w:hanging="2"/>
                      </w:pPr>
                    </w:p>
                    <w:p w14:paraId="694C4215" w14:textId="77777777" w:rsidR="00D66A35" w:rsidRDefault="00D66A3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2D900ADA" w14:textId="77777777" w:rsidR="00D66A35" w:rsidRDefault="00D66A3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FFAC31E" wp14:editId="2239F5E6">
                <wp:simplePos x="0" y="0"/>
                <wp:positionH relativeFrom="column">
                  <wp:posOffset>-815340</wp:posOffset>
                </wp:positionH>
                <wp:positionV relativeFrom="paragraph">
                  <wp:posOffset>1779905</wp:posOffset>
                </wp:positionV>
                <wp:extent cx="3665220" cy="23850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B7C37F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 xml:space="preserve">Literacy: Comprehension, Word Reading and Writing           </w:t>
                            </w:r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Key text:- ‘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Supertato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’ by Sue Hendra and Paul Linnet)</w:t>
                            </w:r>
                          </w:p>
                          <w:p w14:paraId="4BD3C8DC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Discuss, question, predict: reflect on story lines to develop comprehension skills </w:t>
                            </w:r>
                          </w:p>
                          <w:p w14:paraId="16CD8514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Continue to develop phonics skills to support reading and writing: focus on digraphs (2 letters one sound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)</w:t>
                            </w:r>
                          </w:p>
                          <w:p w14:paraId="65770BFB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Learning to read and write common irregular words by sight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the, was, one, they, he, me, my</w:t>
                            </w:r>
                          </w:p>
                          <w:p w14:paraId="23139379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Develop segmenting and blending skills to decode and read and write a range of words and simple sentences that can be read by themselves and by others</w:t>
                            </w:r>
                          </w:p>
                          <w:p w14:paraId="410D4307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Use information text to create superhero fact files</w:t>
                            </w:r>
                          </w:p>
                          <w:p w14:paraId="34D1349E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Use role-play and exploration of topic related stories as impetus to create own ‘Superhero’ style narratives </w:t>
                            </w:r>
                          </w:p>
                          <w:p w14:paraId="58DC5967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85EB39D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AC31E" id="Rectangle 4" o:spid="_x0000_s1032" style="position:absolute;margin-left:-64.2pt;margin-top:140.15pt;width:288.6pt;height:18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3B7C37F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 xml:space="preserve">Literacy: Comprehension, Word Reading and Writing           </w:t>
                      </w:r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Key text:- ‘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Supertato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’ by Sue Hendra and Paul Linnet)</w:t>
                      </w:r>
                    </w:p>
                    <w:p w14:paraId="4BD3C8DC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Discuss, question, predict: reflect on story lines to devel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op comprehension skills </w:t>
                      </w:r>
                    </w:p>
                    <w:p w14:paraId="16CD8514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Continue to develop phonics skills to support reading and writing: focus on digraphs (2 letters one sound </w:t>
                      </w:r>
                      <w:proofErr w:type="spellStart"/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eg</w:t>
                      </w:r>
                      <w:proofErr w:type="spellEnd"/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ch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sh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th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)</w:t>
                      </w:r>
                    </w:p>
                    <w:p w14:paraId="65770BFB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Learning to read and write common irregular words by sight </w:t>
                      </w:r>
                      <w:proofErr w:type="spellStart"/>
                      <w:proofErr w:type="gramStart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eg</w:t>
                      </w:r>
                      <w:proofErr w:type="spellEnd"/>
                      <w:proofErr w:type="gramEnd"/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 the, was, one, they, he, me, my</w:t>
                      </w:r>
                    </w:p>
                    <w:p w14:paraId="23139379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Develop segmenti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ng and blending skills to decode and read and write a range of words and simple sentences that can be read by themselves and by others</w:t>
                      </w:r>
                    </w:p>
                    <w:p w14:paraId="410D4307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Use information text to create superhero fact files</w:t>
                      </w:r>
                    </w:p>
                    <w:p w14:paraId="34D1349E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Use role-play and exploration of topic related stories as impetus to create own ‘Superhero’ style narratives </w:t>
                      </w:r>
                    </w:p>
                    <w:p w14:paraId="58DC5967" w14:textId="77777777" w:rsidR="00D66A35" w:rsidRDefault="00D66A35">
                      <w:pPr>
                        <w:spacing w:line="240" w:lineRule="auto"/>
                        <w:ind w:left="0" w:hanging="2"/>
                      </w:pPr>
                    </w:p>
                    <w:p w14:paraId="185EB39D" w14:textId="77777777" w:rsidR="00D66A35" w:rsidRDefault="00D66A3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F542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569D5875" wp14:editId="6D575BD7">
                <wp:simplePos x="0" y="0"/>
                <wp:positionH relativeFrom="column">
                  <wp:posOffset>6642100</wp:posOffset>
                </wp:positionH>
                <wp:positionV relativeFrom="paragraph">
                  <wp:posOffset>2832100</wp:posOffset>
                </wp:positionV>
                <wp:extent cx="2317115" cy="33940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2205" y="2087725"/>
                          <a:ext cx="2307590" cy="338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64FABA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 xml:space="preserve">Expressive Arts &amp; Design </w:t>
                            </w:r>
                          </w:p>
                          <w:p w14:paraId="6FF389FC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Use imagination in art and design to make a cape for a superhero</w:t>
                            </w:r>
                          </w:p>
                          <w:p w14:paraId="6D016F45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Create a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Supertato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themed role-play area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Supertato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 Café, developing story themes</w:t>
                            </w:r>
                          </w:p>
                          <w:p w14:paraId="6B16AB77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Develop colour mixing skills to create shapes and patterns inspired by Kandinsky</w:t>
                            </w:r>
                          </w:p>
                          <w:p w14:paraId="5FBCE8BE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Use tools to create a mode of transport for a superhero</w:t>
                            </w:r>
                          </w:p>
                          <w:p w14:paraId="6D39AC3E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Draw self-portraits with increasing detail and accuracy</w:t>
                            </w:r>
                          </w:p>
                          <w:p w14:paraId="5891C3F4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Listen and respond to a variety of music: how does it make us feel?  How could we choose music to accompany a superhero?</w:t>
                            </w:r>
                          </w:p>
                          <w:p w14:paraId="6B17442D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Create own music and explore different musical instruments</w:t>
                            </w:r>
                          </w:p>
                          <w:p w14:paraId="769F58B2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A1AA9A9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BEBA21E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6642100</wp:posOffset>
                </wp:positionH>
                <wp:positionV relativeFrom="paragraph">
                  <wp:posOffset>2832100</wp:posOffset>
                </wp:positionV>
                <wp:extent cx="2317115" cy="33940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115" cy="3394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F54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B6B310E" wp14:editId="50A850F6">
                <wp:simplePos x="0" y="0"/>
                <wp:positionH relativeFrom="column">
                  <wp:posOffset>-800099</wp:posOffset>
                </wp:positionH>
                <wp:positionV relativeFrom="paragraph">
                  <wp:posOffset>4076700</wp:posOffset>
                </wp:positionV>
                <wp:extent cx="3605530" cy="22504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7998" y="2659543"/>
                          <a:ext cx="3596005" cy="224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D45ACD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  <w:u w:val="single"/>
                              </w:rPr>
                              <w:t>Understanding of the World</w:t>
                            </w:r>
                          </w:p>
                          <w:p w14:paraId="6EAC61C2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 xml:space="preserve">Explore similarities and differences between natural and man-made materials: which material would make the best superhero cape? </w:t>
                            </w:r>
                          </w:p>
                          <w:p w14:paraId="662F2FE8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Continue to observe the features of the changing seasons within the local environment</w:t>
                            </w:r>
                          </w:p>
                          <w:p w14:paraId="3B4DCECB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Use ICT to find and retrieve facts about real life heroes and heroines of today and in the past: people who inspire us</w:t>
                            </w:r>
                          </w:p>
                          <w:p w14:paraId="330310B9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Design a superhero logo using an IT program</w:t>
                            </w:r>
                          </w:p>
                          <w:p w14:paraId="17A54DEB" w14:textId="77777777" w:rsidR="00D66A35" w:rsidRDefault="005F542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B050"/>
                                <w:sz w:val="20"/>
                              </w:rPr>
                              <w:t>R.E. – learn about the creation story and what this means for Christians</w:t>
                            </w:r>
                          </w:p>
                          <w:p w14:paraId="3BAAF980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9328821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29D31A8" w14:textId="77777777" w:rsidR="00D66A35" w:rsidRDefault="00D66A3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B310E" id="Rectangle 2" o:spid="_x0000_s1034" style="position:absolute;margin-left:-63pt;margin-top:321pt;width:283.9pt;height:17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5D45ACD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  <w:u w:val="single"/>
                        </w:rPr>
                        <w:t>Understanding of the World</w:t>
                      </w:r>
                    </w:p>
                    <w:p w14:paraId="6EAC61C2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 xml:space="preserve">Explore similarities and differences between natural and man-made materials: which material would make the best superhero cape? </w:t>
                      </w:r>
                    </w:p>
                    <w:p w14:paraId="662F2FE8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Continue to observe the features of the changing seasons w</w:t>
                      </w: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ithin the local environment</w:t>
                      </w:r>
                    </w:p>
                    <w:p w14:paraId="3B4DCECB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Use ICT to find and retrieve facts about real life heroes and heroines of today and in the past: people who inspire us</w:t>
                      </w:r>
                    </w:p>
                    <w:p w14:paraId="330310B9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Design a superhero logo using an IT program</w:t>
                      </w:r>
                    </w:p>
                    <w:p w14:paraId="17A54DEB" w14:textId="77777777" w:rsidR="00D66A35" w:rsidRDefault="005F542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B050"/>
                          <w:sz w:val="20"/>
                        </w:rPr>
                        <w:t>R.E. – learn about the creation story and what this means for Christians</w:t>
                      </w:r>
                    </w:p>
                    <w:p w14:paraId="3BAAF980" w14:textId="77777777" w:rsidR="00D66A35" w:rsidRDefault="00D66A35">
                      <w:pPr>
                        <w:spacing w:line="240" w:lineRule="auto"/>
                        <w:ind w:left="0" w:hanging="2"/>
                      </w:pPr>
                    </w:p>
                    <w:p w14:paraId="29328821" w14:textId="77777777" w:rsidR="00D66A35" w:rsidRDefault="00D66A35">
                      <w:pPr>
                        <w:spacing w:line="240" w:lineRule="auto"/>
                        <w:ind w:left="0" w:hanging="2"/>
                      </w:pPr>
                    </w:p>
                    <w:p w14:paraId="129D31A8" w14:textId="77777777" w:rsidR="00D66A35" w:rsidRDefault="00D66A3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D66A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797" w:right="144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5A57" w14:textId="77777777" w:rsidR="00BE1263" w:rsidRDefault="00BE1263">
      <w:pPr>
        <w:spacing w:line="240" w:lineRule="auto"/>
        <w:ind w:left="0" w:hanging="2"/>
      </w:pPr>
      <w:r>
        <w:separator/>
      </w:r>
    </w:p>
  </w:endnote>
  <w:endnote w:type="continuationSeparator" w:id="0">
    <w:p w14:paraId="17149937" w14:textId="77777777" w:rsidR="00BE1263" w:rsidRDefault="00BE12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BB15" w14:textId="77777777" w:rsidR="00D66A35" w:rsidRDefault="00D66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DDE5" w14:textId="77777777" w:rsidR="00D66A35" w:rsidRDefault="00D66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CEFF" w14:textId="77777777" w:rsidR="00D66A35" w:rsidRDefault="00D66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EF15" w14:textId="77777777" w:rsidR="00BE1263" w:rsidRDefault="00BE1263">
      <w:pPr>
        <w:spacing w:line="240" w:lineRule="auto"/>
        <w:ind w:left="0" w:hanging="2"/>
      </w:pPr>
      <w:r>
        <w:separator/>
      </w:r>
    </w:p>
  </w:footnote>
  <w:footnote w:type="continuationSeparator" w:id="0">
    <w:p w14:paraId="79C31303" w14:textId="77777777" w:rsidR="00BE1263" w:rsidRDefault="00BE12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8722" w14:textId="77777777" w:rsidR="00D66A35" w:rsidRDefault="00D66A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E0B5" w14:textId="77777777" w:rsidR="00D66A35" w:rsidRDefault="00D66A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DAB4" w14:textId="77777777" w:rsidR="00D66A35" w:rsidRDefault="00D66A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35"/>
    <w:rsid w:val="00115B24"/>
    <w:rsid w:val="00434807"/>
    <w:rsid w:val="005F5420"/>
    <w:rsid w:val="00BE1263"/>
    <w:rsid w:val="00D66A35"/>
    <w:rsid w:val="00F247FC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0BE93"/>
  <w15:docId w15:val="{08526D7C-B52F-4BB1-BCA0-BF545587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Comic Sans MS" w:hAnsi="Comic Sans MS"/>
      <w:sz w:val="2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i/>
      <w:iCs/>
      <w:sz w:val="22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center"/>
    </w:pPr>
    <w:rPr>
      <w:rFonts w:ascii="Comic Sans MS" w:hAnsi="Comic Sans MS"/>
      <w:sz w:val="22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22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eastAsia="en-GB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LapkYRimyKCfjGtD9ixP3wd4w==">CgMxLjA4AHIhMVRxVzRlb1F2NVpkcGFmWS1Dd3ZqUk9zV1N4Z0hfekth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G. Law</dc:creator>
  <cp:lastModifiedBy>Donna Chandler</cp:lastModifiedBy>
  <cp:revision>2</cp:revision>
  <cp:lastPrinted>2025-01-29T11:40:00Z</cp:lastPrinted>
  <dcterms:created xsi:type="dcterms:W3CDTF">2025-06-02T14:54:00Z</dcterms:created>
  <dcterms:modified xsi:type="dcterms:W3CDTF">2025-06-02T14:54:00Z</dcterms:modified>
</cp:coreProperties>
</file>