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89" w:rsidRDefault="00E9369E" w:rsidP="004A3587">
      <w:pPr>
        <w:outlineLvl w:val="0"/>
        <w:rPr>
          <w:b/>
          <w:sz w:val="16"/>
          <w:szCs w:val="16"/>
        </w:rPr>
      </w:pPr>
      <w:bookmarkStart w:id="0" w:name="_GoBack"/>
      <w:bookmarkEnd w:id="0"/>
      <w:r>
        <w:rPr>
          <w:b/>
          <w:sz w:val="16"/>
          <w:szCs w:val="16"/>
        </w:rPr>
        <w:tab/>
      </w:r>
    </w:p>
    <w:p w:rsidR="00FF4289" w:rsidRDefault="00FF4289" w:rsidP="001611FF">
      <w:pPr>
        <w:outlineLvl w:val="0"/>
        <w:rPr>
          <w:b/>
          <w:sz w:val="16"/>
          <w:szCs w:val="16"/>
        </w:rPr>
      </w:pPr>
    </w:p>
    <w:p w:rsidR="00744725" w:rsidRDefault="00744725" w:rsidP="00DD3D08">
      <w:pPr>
        <w:rPr>
          <w:b/>
          <w:szCs w:val="24"/>
          <w:u w:val="single"/>
        </w:rPr>
      </w:pPr>
      <w:r w:rsidRPr="00744725">
        <w:rPr>
          <w:b/>
          <w:szCs w:val="24"/>
          <w:u w:val="single"/>
        </w:rPr>
        <w:t>THE OAKTREE FEDERATION</w:t>
      </w:r>
    </w:p>
    <w:p w:rsidR="00DD3D08" w:rsidRDefault="00DD3D08" w:rsidP="00DD3D08">
      <w:pPr>
        <w:rPr>
          <w:b/>
          <w:szCs w:val="24"/>
          <w:u w:val="single"/>
        </w:rPr>
      </w:pPr>
      <w:r w:rsidRPr="007C410D">
        <w:rPr>
          <w:b/>
          <w:szCs w:val="24"/>
          <w:u w:val="single"/>
        </w:rPr>
        <w:t>LAUGHTON COMMUNITY PRIMARY SCHOOL</w:t>
      </w:r>
    </w:p>
    <w:p w:rsidR="00744725" w:rsidRPr="007C410D" w:rsidRDefault="00744725" w:rsidP="00DD3D08">
      <w:pPr>
        <w:rPr>
          <w:b/>
          <w:szCs w:val="24"/>
          <w:u w:val="single"/>
        </w:rPr>
      </w:pPr>
      <w:r>
        <w:rPr>
          <w:b/>
          <w:szCs w:val="24"/>
          <w:u w:val="single"/>
        </w:rPr>
        <w:t>FIRLE CE PRIMARY SCHOOL</w:t>
      </w:r>
    </w:p>
    <w:p w:rsidR="007C410D" w:rsidRPr="007C410D" w:rsidRDefault="007C410D" w:rsidP="00DD3D08">
      <w:pPr>
        <w:rPr>
          <w:b/>
          <w:szCs w:val="24"/>
          <w:u w:val="single"/>
        </w:rPr>
      </w:pPr>
    </w:p>
    <w:p w:rsidR="007C410D" w:rsidRPr="007C410D" w:rsidRDefault="007C410D" w:rsidP="00DD3D08">
      <w:pPr>
        <w:rPr>
          <w:szCs w:val="24"/>
        </w:rPr>
      </w:pPr>
      <w:r w:rsidRPr="007C410D">
        <w:rPr>
          <w:b/>
          <w:szCs w:val="24"/>
          <w:u w:val="single"/>
        </w:rPr>
        <w:t>PRIVACY NOTICE FOR SCHOOL WORKFORCE.</w:t>
      </w:r>
      <w:r>
        <w:rPr>
          <w:szCs w:val="24"/>
        </w:rPr>
        <w:t xml:space="preserve">  Version 1 </w:t>
      </w:r>
      <w:r w:rsidR="002D3787">
        <w:rPr>
          <w:szCs w:val="24"/>
        </w:rPr>
        <w:t>01/10</w:t>
      </w:r>
      <w:r w:rsidR="00744725">
        <w:rPr>
          <w:szCs w:val="24"/>
        </w:rPr>
        <w:t>/19</w:t>
      </w:r>
      <w:r>
        <w:rPr>
          <w:szCs w:val="24"/>
        </w:rPr>
        <w:t>.</w:t>
      </w:r>
    </w:p>
    <w:p w:rsidR="00867D21" w:rsidRDefault="00867D21" w:rsidP="00FA61FA">
      <w:pPr>
        <w:pStyle w:val="Heading1"/>
        <w:keepNext w:val="0"/>
        <w:keepLines w:val="0"/>
        <w:widowControl/>
        <w:overflowPunct/>
        <w:autoSpaceDE/>
        <w:autoSpaceDN/>
        <w:adjustRightInd/>
        <w:spacing w:before="0"/>
        <w:textAlignment w:val="auto"/>
        <w:rPr>
          <w:b w:val="0"/>
          <w:color w:val="104F75"/>
          <w:kern w:val="0"/>
          <w:sz w:val="36"/>
          <w:szCs w:val="24"/>
          <w:u w:val="single"/>
          <w:lang w:eastAsia="en-GB"/>
        </w:rPr>
      </w:pPr>
    </w:p>
    <w:p w:rsidR="00867D21" w:rsidRPr="00DD3D08" w:rsidRDefault="00867D21" w:rsidP="00867D21">
      <w:pPr>
        <w:rPr>
          <w:rFonts w:cs="Arial"/>
          <w:szCs w:val="24"/>
          <w:lang w:eastAsia="en-GB"/>
        </w:rPr>
      </w:pPr>
    </w:p>
    <w:p w:rsidR="00867D21" w:rsidRPr="00DD3D08" w:rsidRDefault="00867D21" w:rsidP="00867D21">
      <w:pPr>
        <w:pStyle w:val="ListParagraph"/>
        <w:numPr>
          <w:ilvl w:val="0"/>
          <w:numId w:val="40"/>
        </w:numPr>
        <w:rPr>
          <w:rFonts w:cs="Arial"/>
          <w:szCs w:val="24"/>
          <w:u w:val="single"/>
          <w:lang w:eastAsia="en-GB"/>
        </w:rPr>
      </w:pPr>
      <w:r w:rsidRPr="00DD3D08">
        <w:rPr>
          <w:rFonts w:cs="Arial"/>
          <w:szCs w:val="24"/>
          <w:u w:val="single"/>
          <w:lang w:eastAsia="en-GB"/>
        </w:rPr>
        <w:t>Introduction.</w:t>
      </w:r>
    </w:p>
    <w:p w:rsidR="00B66EEE" w:rsidRPr="00DD3D08" w:rsidRDefault="00B66EEE" w:rsidP="00B66EEE">
      <w:pPr>
        <w:pStyle w:val="Heading2"/>
        <w:widowControl/>
        <w:overflowPunct/>
        <w:autoSpaceDE/>
        <w:autoSpaceDN/>
        <w:adjustRightInd/>
        <w:textAlignment w:val="auto"/>
        <w:rPr>
          <w:rFonts w:cs="Arial"/>
          <w:b w:val="0"/>
          <w:kern w:val="0"/>
          <w:szCs w:val="24"/>
          <w:lang w:eastAsia="en-GB"/>
        </w:rPr>
      </w:pPr>
      <w:r w:rsidRPr="00DD3D08">
        <w:rPr>
          <w:rFonts w:cs="Arial"/>
          <w:b w:val="0"/>
          <w:kern w:val="0"/>
          <w:szCs w:val="24"/>
          <w:lang w:eastAsia="en-GB"/>
        </w:rPr>
        <w:t xml:space="preserve">We process personal data relating to those we employ to work at, or otherwise engage to work at, our school. </w:t>
      </w:r>
      <w:r w:rsidR="00867D21" w:rsidRPr="00DD3D08">
        <w:rPr>
          <w:rFonts w:cs="Arial"/>
          <w:b w:val="0"/>
          <w:kern w:val="0"/>
          <w:szCs w:val="24"/>
          <w:lang w:eastAsia="en-GB"/>
        </w:rPr>
        <w:t xml:space="preserve"> This includes workers, contractors and staff who are self-employed. </w:t>
      </w:r>
      <w:r w:rsidRPr="00DD3D08">
        <w:rPr>
          <w:rFonts w:cs="Arial"/>
          <w:b w:val="0"/>
          <w:kern w:val="0"/>
          <w:szCs w:val="24"/>
          <w:lang w:eastAsia="en-GB"/>
        </w:rPr>
        <w:t xml:space="preserve">This is for employment purposes to assist in </w:t>
      </w:r>
      <w:r w:rsidR="00B05913" w:rsidRPr="00DD3D08">
        <w:rPr>
          <w:rFonts w:cs="Arial"/>
          <w:b w:val="0"/>
          <w:kern w:val="0"/>
          <w:szCs w:val="24"/>
          <w:lang w:eastAsia="en-GB"/>
        </w:rPr>
        <w:t>the running of the school and</w:t>
      </w:r>
      <w:r w:rsidRPr="00DD3D08">
        <w:rPr>
          <w:rFonts w:cs="Arial"/>
          <w:b w:val="0"/>
          <w:kern w:val="0"/>
          <w:szCs w:val="24"/>
          <w:lang w:eastAsia="en-GB"/>
        </w:rPr>
        <w:t xml:space="preserve"> to enable </w:t>
      </w:r>
      <w:r w:rsidR="00F46499">
        <w:rPr>
          <w:rFonts w:cs="Arial"/>
          <w:b w:val="0"/>
          <w:kern w:val="0"/>
          <w:szCs w:val="24"/>
          <w:lang w:eastAsia="en-GB"/>
        </w:rPr>
        <w:t xml:space="preserve">members of the workforce </w:t>
      </w:r>
      <w:r w:rsidRPr="00DD3D08">
        <w:rPr>
          <w:rFonts w:cs="Arial"/>
          <w:b w:val="0"/>
          <w:kern w:val="0"/>
          <w:szCs w:val="24"/>
          <w:lang w:eastAsia="en-GB"/>
        </w:rPr>
        <w:t>to be paid. The collection of this information will benefit both national and local users by:</w:t>
      </w:r>
    </w:p>
    <w:p w:rsidR="00B66EEE" w:rsidRPr="00DD3D08" w:rsidRDefault="00B66EEE" w:rsidP="00B66EEE">
      <w:pPr>
        <w:pStyle w:val="ListParagraph"/>
        <w:numPr>
          <w:ilvl w:val="0"/>
          <w:numId w:val="37"/>
        </w:numPr>
        <w:rPr>
          <w:rFonts w:cs="Arial"/>
          <w:szCs w:val="24"/>
          <w:lang w:eastAsia="en-GB"/>
        </w:rPr>
      </w:pPr>
      <w:r w:rsidRPr="00DD3D08">
        <w:rPr>
          <w:rFonts w:cs="Arial"/>
          <w:szCs w:val="24"/>
          <w:lang w:eastAsia="en-GB"/>
        </w:rPr>
        <w:t>improving the management of workforce data across the sector</w:t>
      </w:r>
    </w:p>
    <w:p w:rsidR="00B66EEE" w:rsidRPr="00DD3D08" w:rsidRDefault="00B66EEE" w:rsidP="00B66EEE">
      <w:pPr>
        <w:pStyle w:val="ListParagraph"/>
        <w:numPr>
          <w:ilvl w:val="0"/>
          <w:numId w:val="37"/>
        </w:numPr>
        <w:rPr>
          <w:rFonts w:cs="Arial"/>
          <w:szCs w:val="24"/>
          <w:lang w:eastAsia="en-GB"/>
        </w:rPr>
      </w:pPr>
      <w:r w:rsidRPr="00DD3D08">
        <w:rPr>
          <w:rFonts w:cs="Arial"/>
          <w:szCs w:val="24"/>
          <w:lang w:eastAsia="en-GB"/>
        </w:rPr>
        <w:t>enabling development of a comprehensive picture of the workforce and how it is deployed</w:t>
      </w:r>
    </w:p>
    <w:p w:rsidR="00B66EEE" w:rsidRPr="00DD3D08" w:rsidRDefault="00B66EEE" w:rsidP="00B66EEE">
      <w:pPr>
        <w:pStyle w:val="ListParagraph"/>
        <w:numPr>
          <w:ilvl w:val="0"/>
          <w:numId w:val="37"/>
        </w:numPr>
        <w:rPr>
          <w:rFonts w:cs="Arial"/>
          <w:szCs w:val="24"/>
          <w:lang w:eastAsia="en-GB"/>
        </w:rPr>
      </w:pPr>
      <w:r w:rsidRPr="00DD3D08">
        <w:rPr>
          <w:rFonts w:cs="Arial"/>
          <w:szCs w:val="24"/>
          <w:lang w:eastAsia="en-GB"/>
        </w:rPr>
        <w:t>informing the development of recruitment and retention policies</w:t>
      </w:r>
    </w:p>
    <w:p w:rsidR="00B66EEE" w:rsidRPr="00DD3D08" w:rsidRDefault="00B66EEE" w:rsidP="00B66EEE">
      <w:pPr>
        <w:pStyle w:val="ListParagraph"/>
        <w:numPr>
          <w:ilvl w:val="0"/>
          <w:numId w:val="37"/>
        </w:numPr>
        <w:rPr>
          <w:rFonts w:cs="Arial"/>
          <w:szCs w:val="24"/>
          <w:lang w:eastAsia="en-GB"/>
        </w:rPr>
      </w:pPr>
      <w:r w:rsidRPr="00DD3D08">
        <w:rPr>
          <w:rFonts w:cs="Arial"/>
          <w:szCs w:val="24"/>
          <w:lang w:eastAsia="en-GB"/>
        </w:rPr>
        <w:t>allowing better financial modelling and planning</w:t>
      </w:r>
    </w:p>
    <w:p w:rsidR="00B66EEE" w:rsidRPr="00DD3D08" w:rsidRDefault="00B66EEE" w:rsidP="00B66EEE">
      <w:pPr>
        <w:pStyle w:val="ListParagraph"/>
        <w:numPr>
          <w:ilvl w:val="0"/>
          <w:numId w:val="37"/>
        </w:numPr>
        <w:rPr>
          <w:rFonts w:cs="Arial"/>
          <w:szCs w:val="24"/>
          <w:lang w:eastAsia="en-GB"/>
        </w:rPr>
      </w:pPr>
      <w:r w:rsidRPr="00DD3D08">
        <w:rPr>
          <w:rFonts w:cs="Arial"/>
          <w:szCs w:val="24"/>
          <w:lang w:eastAsia="en-GB"/>
        </w:rPr>
        <w:t>enabling ethnicity and disability monitoring; and</w:t>
      </w:r>
    </w:p>
    <w:p w:rsidR="00B66EEE" w:rsidRPr="00DD3D08" w:rsidRDefault="00B66EEE" w:rsidP="00B66EEE">
      <w:pPr>
        <w:pStyle w:val="ListParagraph"/>
        <w:numPr>
          <w:ilvl w:val="0"/>
          <w:numId w:val="37"/>
        </w:numPr>
        <w:rPr>
          <w:rFonts w:cs="Arial"/>
          <w:b/>
          <w:szCs w:val="24"/>
          <w:lang w:eastAsia="en-GB"/>
        </w:rPr>
      </w:pPr>
      <w:r w:rsidRPr="00DD3D08">
        <w:rPr>
          <w:rFonts w:cs="Arial"/>
          <w:szCs w:val="24"/>
          <w:lang w:eastAsia="en-GB"/>
        </w:rPr>
        <w:t>supporting the work of the School Teachers’ Review Body</w:t>
      </w:r>
    </w:p>
    <w:p w:rsidR="00B05913" w:rsidRPr="00DD3D08" w:rsidRDefault="00B05913" w:rsidP="00B05913">
      <w:pPr>
        <w:rPr>
          <w:rFonts w:cs="Arial"/>
          <w:b/>
          <w:szCs w:val="24"/>
          <w:lang w:eastAsia="en-GB"/>
        </w:rPr>
      </w:pPr>
    </w:p>
    <w:p w:rsidR="00B05913" w:rsidRPr="00DD3D08" w:rsidRDefault="00B05913" w:rsidP="00B05913">
      <w:pPr>
        <w:pStyle w:val="ListParagraph"/>
        <w:numPr>
          <w:ilvl w:val="0"/>
          <w:numId w:val="40"/>
        </w:numPr>
        <w:rPr>
          <w:rFonts w:cs="Arial"/>
          <w:szCs w:val="24"/>
          <w:u w:val="single"/>
          <w:lang w:eastAsia="en-GB"/>
        </w:rPr>
      </w:pPr>
      <w:r w:rsidRPr="00DD3D08">
        <w:rPr>
          <w:rFonts w:cs="Arial"/>
          <w:szCs w:val="24"/>
          <w:u w:val="single"/>
          <w:lang w:eastAsia="en-GB"/>
        </w:rPr>
        <w:t>The categories of school workforce information that we collect, process, hold and share include</w:t>
      </w:r>
    </w:p>
    <w:p w:rsidR="00B05913" w:rsidRPr="00DD3D08" w:rsidRDefault="00B05913" w:rsidP="00B05913">
      <w:pPr>
        <w:pStyle w:val="ListParagraph"/>
        <w:rPr>
          <w:rFonts w:cs="Arial"/>
          <w:szCs w:val="24"/>
          <w:lang w:eastAsia="en-GB"/>
        </w:rPr>
      </w:pPr>
    </w:p>
    <w:p w:rsidR="001F4436" w:rsidRPr="00DD3D08" w:rsidRDefault="001F4436" w:rsidP="001F4436">
      <w:pPr>
        <w:pStyle w:val="ListParagraph"/>
        <w:numPr>
          <w:ilvl w:val="0"/>
          <w:numId w:val="25"/>
        </w:numPr>
        <w:rPr>
          <w:rFonts w:cs="Arial"/>
          <w:szCs w:val="24"/>
        </w:rPr>
      </w:pPr>
      <w:r w:rsidRPr="00DD3D08">
        <w:rPr>
          <w:rFonts w:cs="Arial"/>
          <w:szCs w:val="24"/>
        </w:rPr>
        <w:t xml:space="preserve">personal information (such as name, </w:t>
      </w:r>
      <w:r w:rsidR="00CD1B07" w:rsidRPr="00DD3D08">
        <w:rPr>
          <w:rFonts w:cs="Arial"/>
          <w:szCs w:val="24"/>
        </w:rPr>
        <w:t>employee or teacher number,</w:t>
      </w:r>
      <w:r w:rsidRPr="00DD3D08">
        <w:rPr>
          <w:rFonts w:cs="Arial"/>
          <w:szCs w:val="24"/>
        </w:rPr>
        <w:t xml:space="preserve"> national insurance number)</w:t>
      </w:r>
    </w:p>
    <w:p w:rsidR="001F4436" w:rsidRPr="00DD3D08" w:rsidRDefault="00295F72" w:rsidP="001F4436">
      <w:pPr>
        <w:pStyle w:val="ListParagraph"/>
        <w:numPr>
          <w:ilvl w:val="0"/>
          <w:numId w:val="25"/>
        </w:numPr>
        <w:rPr>
          <w:rFonts w:cs="Arial"/>
          <w:szCs w:val="24"/>
        </w:rPr>
      </w:pPr>
      <w:r w:rsidRPr="00DD3D08">
        <w:rPr>
          <w:rFonts w:cs="Arial"/>
          <w:szCs w:val="24"/>
        </w:rPr>
        <w:t xml:space="preserve">special categories of data including </w:t>
      </w:r>
      <w:r w:rsidR="001F4436" w:rsidRPr="00DD3D08">
        <w:rPr>
          <w:rFonts w:cs="Arial"/>
          <w:szCs w:val="24"/>
        </w:rPr>
        <w:t>characteristics information such as gender, age, ethnic group</w:t>
      </w:r>
    </w:p>
    <w:p w:rsidR="001F4436" w:rsidRPr="00DD3D08" w:rsidRDefault="001F4436" w:rsidP="001F4436">
      <w:pPr>
        <w:pStyle w:val="ListParagraph"/>
        <w:numPr>
          <w:ilvl w:val="0"/>
          <w:numId w:val="25"/>
        </w:numPr>
        <w:rPr>
          <w:rFonts w:cs="Arial"/>
          <w:szCs w:val="24"/>
        </w:rPr>
      </w:pPr>
      <w:r w:rsidRPr="00DD3D08">
        <w:rPr>
          <w:rFonts w:cs="Arial"/>
          <w:szCs w:val="24"/>
        </w:rPr>
        <w:t>contract information (such as sta</w:t>
      </w:r>
      <w:r w:rsidR="00CD1B07" w:rsidRPr="00DD3D08">
        <w:rPr>
          <w:rFonts w:cs="Arial"/>
          <w:szCs w:val="24"/>
        </w:rPr>
        <w:t>rt dates, hours worked, post,</w:t>
      </w:r>
      <w:r w:rsidRPr="00DD3D08">
        <w:rPr>
          <w:rFonts w:cs="Arial"/>
          <w:szCs w:val="24"/>
        </w:rPr>
        <w:t xml:space="preserve"> roles and </w:t>
      </w:r>
      <w:r w:rsidR="003E6132">
        <w:rPr>
          <w:rFonts w:cs="Arial"/>
          <w:szCs w:val="24"/>
        </w:rPr>
        <w:t xml:space="preserve">remuneration </w:t>
      </w:r>
      <w:r w:rsidRPr="00DD3D08">
        <w:rPr>
          <w:rFonts w:cs="Arial"/>
          <w:szCs w:val="24"/>
        </w:rPr>
        <w:t>information</w:t>
      </w:r>
      <w:r w:rsidR="00FF2FD9">
        <w:rPr>
          <w:rFonts w:cs="Arial"/>
          <w:szCs w:val="24"/>
        </w:rPr>
        <w:t>, VAT number</w:t>
      </w:r>
      <w:r w:rsidRPr="00DD3D08">
        <w:rPr>
          <w:rFonts w:cs="Arial"/>
          <w:szCs w:val="24"/>
        </w:rPr>
        <w:t xml:space="preserve">)  </w:t>
      </w:r>
    </w:p>
    <w:p w:rsidR="001F4436" w:rsidRPr="00DD3D08" w:rsidRDefault="000B1E11" w:rsidP="001F4436">
      <w:pPr>
        <w:pStyle w:val="ListParagraph"/>
        <w:numPr>
          <w:ilvl w:val="0"/>
          <w:numId w:val="25"/>
        </w:numPr>
        <w:rPr>
          <w:rFonts w:cs="Arial"/>
          <w:szCs w:val="24"/>
        </w:rPr>
      </w:pPr>
      <w:r w:rsidRPr="00DD3D08">
        <w:rPr>
          <w:rFonts w:cs="Arial"/>
          <w:szCs w:val="24"/>
        </w:rPr>
        <w:t xml:space="preserve">work </w:t>
      </w:r>
      <w:r w:rsidR="001F4436" w:rsidRPr="00DD3D08">
        <w:rPr>
          <w:rFonts w:cs="Arial"/>
          <w:szCs w:val="24"/>
        </w:rPr>
        <w:t>absence information (such as number of absences and reasons)</w:t>
      </w:r>
    </w:p>
    <w:p w:rsidR="001F4436" w:rsidRPr="00DD3D08" w:rsidRDefault="001F4436" w:rsidP="001F4436">
      <w:pPr>
        <w:pStyle w:val="ListParagraph"/>
        <w:numPr>
          <w:ilvl w:val="0"/>
          <w:numId w:val="25"/>
        </w:numPr>
        <w:rPr>
          <w:rFonts w:cs="Arial"/>
          <w:szCs w:val="24"/>
        </w:rPr>
      </w:pPr>
      <w:r w:rsidRPr="00DD3D08">
        <w:rPr>
          <w:rFonts w:cs="Arial"/>
          <w:szCs w:val="24"/>
        </w:rPr>
        <w:t>qualifications (and</w:t>
      </w:r>
      <w:r w:rsidR="00085ED5" w:rsidRPr="00DD3D08">
        <w:rPr>
          <w:rFonts w:cs="Arial"/>
          <w:szCs w:val="24"/>
        </w:rPr>
        <w:t>,</w:t>
      </w:r>
      <w:r w:rsidRPr="00DD3D08">
        <w:rPr>
          <w:rFonts w:cs="Arial"/>
          <w:szCs w:val="24"/>
        </w:rPr>
        <w:t xml:space="preserve"> where relevant</w:t>
      </w:r>
      <w:r w:rsidR="00085ED5" w:rsidRPr="00DD3D08">
        <w:rPr>
          <w:rFonts w:cs="Arial"/>
          <w:szCs w:val="24"/>
        </w:rPr>
        <w:t>,</w:t>
      </w:r>
      <w:r w:rsidRPr="00DD3D08">
        <w:rPr>
          <w:rFonts w:cs="Arial"/>
          <w:szCs w:val="24"/>
        </w:rPr>
        <w:t xml:space="preserve"> subjects taught)</w:t>
      </w:r>
    </w:p>
    <w:p w:rsidR="00F7027D" w:rsidRPr="00DD3D08" w:rsidRDefault="00F7027D" w:rsidP="001F4436">
      <w:pPr>
        <w:pStyle w:val="ListParagraph"/>
        <w:numPr>
          <w:ilvl w:val="0"/>
          <w:numId w:val="25"/>
        </w:numPr>
        <w:rPr>
          <w:rFonts w:cs="Arial"/>
          <w:szCs w:val="24"/>
        </w:rPr>
      </w:pPr>
      <w:r w:rsidRPr="00DD3D08">
        <w:rPr>
          <w:rFonts w:cs="Arial"/>
          <w:szCs w:val="24"/>
        </w:rPr>
        <w:t>Payroll information</w:t>
      </w:r>
    </w:p>
    <w:p w:rsidR="00F7027D" w:rsidRPr="00DD3D08" w:rsidRDefault="00F7027D" w:rsidP="001F4436">
      <w:pPr>
        <w:pStyle w:val="ListParagraph"/>
        <w:numPr>
          <w:ilvl w:val="0"/>
          <w:numId w:val="25"/>
        </w:numPr>
        <w:rPr>
          <w:rFonts w:cs="Arial"/>
          <w:szCs w:val="24"/>
        </w:rPr>
      </w:pPr>
      <w:r w:rsidRPr="00DD3D08">
        <w:rPr>
          <w:rFonts w:cs="Arial"/>
          <w:szCs w:val="24"/>
        </w:rPr>
        <w:t>Relevant medical information</w:t>
      </w:r>
    </w:p>
    <w:p w:rsidR="00F7027D" w:rsidRPr="00DD3D08" w:rsidRDefault="00F7027D" w:rsidP="001F4436">
      <w:pPr>
        <w:pStyle w:val="ListParagraph"/>
        <w:numPr>
          <w:ilvl w:val="0"/>
          <w:numId w:val="25"/>
        </w:numPr>
        <w:rPr>
          <w:rFonts w:cs="Arial"/>
          <w:szCs w:val="24"/>
        </w:rPr>
      </w:pPr>
      <w:r w:rsidRPr="00DD3D08">
        <w:rPr>
          <w:rFonts w:cs="Arial"/>
          <w:szCs w:val="24"/>
        </w:rPr>
        <w:t>Disclosure and Barring Service Checks</w:t>
      </w:r>
    </w:p>
    <w:p w:rsidR="001F4436" w:rsidRPr="00DD3D08" w:rsidRDefault="00F358EC" w:rsidP="001F4436">
      <w:pPr>
        <w:pStyle w:val="ListParagraph"/>
        <w:numPr>
          <w:ilvl w:val="0"/>
          <w:numId w:val="25"/>
        </w:numPr>
        <w:rPr>
          <w:rFonts w:cs="Arial"/>
          <w:szCs w:val="24"/>
        </w:rPr>
      </w:pPr>
      <w:r w:rsidRPr="00DD3D08">
        <w:rPr>
          <w:rFonts w:cs="Arial"/>
          <w:szCs w:val="24"/>
        </w:rPr>
        <w:t>Prohibition checks on anyone who has been a teacher in the past, irrelevant of the post they now hold</w:t>
      </w:r>
    </w:p>
    <w:p w:rsidR="00B05913" w:rsidRPr="00DD3D08" w:rsidRDefault="00B05913" w:rsidP="00B05913">
      <w:pPr>
        <w:rPr>
          <w:rFonts w:cs="Arial"/>
          <w:szCs w:val="24"/>
        </w:rPr>
      </w:pPr>
    </w:p>
    <w:p w:rsidR="00B05913" w:rsidRPr="00DD3D08" w:rsidRDefault="00B05913" w:rsidP="00B05913">
      <w:pPr>
        <w:pStyle w:val="ListParagraph"/>
        <w:numPr>
          <w:ilvl w:val="0"/>
          <w:numId w:val="40"/>
        </w:numPr>
        <w:rPr>
          <w:rFonts w:cs="Arial"/>
          <w:szCs w:val="24"/>
          <w:u w:val="single"/>
        </w:rPr>
      </w:pPr>
      <w:r w:rsidRPr="00DD3D08">
        <w:rPr>
          <w:rFonts w:cs="Arial"/>
          <w:szCs w:val="24"/>
          <w:u w:val="single"/>
        </w:rPr>
        <w:t>Why we collect and use this information:</w:t>
      </w:r>
    </w:p>
    <w:p w:rsidR="00B05913" w:rsidRPr="00DD3D08" w:rsidRDefault="00B05913" w:rsidP="00B05913">
      <w:pPr>
        <w:pStyle w:val="ListParagraph"/>
        <w:rPr>
          <w:rFonts w:cs="Arial"/>
          <w:szCs w:val="24"/>
        </w:rPr>
      </w:pPr>
    </w:p>
    <w:p w:rsidR="000B3662" w:rsidRPr="00DD3D08" w:rsidRDefault="00A05334" w:rsidP="006854CE">
      <w:pPr>
        <w:rPr>
          <w:rFonts w:cs="Arial"/>
          <w:szCs w:val="24"/>
          <w:lang w:val="en-US"/>
        </w:rPr>
      </w:pPr>
      <w:r w:rsidRPr="00DD3D08">
        <w:rPr>
          <w:rFonts w:cs="Arial"/>
          <w:szCs w:val="24"/>
        </w:rPr>
        <w:t xml:space="preserve">We use </w:t>
      </w:r>
      <w:r w:rsidR="00772F3B" w:rsidRPr="00DD3D08">
        <w:rPr>
          <w:rFonts w:cs="Arial"/>
          <w:szCs w:val="24"/>
        </w:rPr>
        <w:t xml:space="preserve">school workforce </w:t>
      </w:r>
      <w:r w:rsidRPr="00DD3D08">
        <w:rPr>
          <w:rFonts w:cs="Arial"/>
          <w:szCs w:val="24"/>
        </w:rPr>
        <w:t>data</w:t>
      </w:r>
      <w:r w:rsidR="001F4436" w:rsidRPr="00DD3D08">
        <w:rPr>
          <w:rFonts w:cs="Arial"/>
          <w:szCs w:val="24"/>
        </w:rPr>
        <w:t xml:space="preserve"> to</w:t>
      </w:r>
      <w:r w:rsidRPr="00DD3D08">
        <w:rPr>
          <w:rFonts w:cs="Arial"/>
          <w:szCs w:val="24"/>
        </w:rPr>
        <w:t>:</w:t>
      </w:r>
    </w:p>
    <w:p w:rsidR="000B3662" w:rsidRPr="00DD3D08" w:rsidRDefault="000B3662" w:rsidP="000B3662">
      <w:pPr>
        <w:rPr>
          <w:rFonts w:cs="Arial"/>
          <w:szCs w:val="24"/>
          <w:lang w:val="en-US"/>
        </w:rPr>
      </w:pPr>
    </w:p>
    <w:p w:rsidR="000B3662" w:rsidRPr="00DD3D08" w:rsidRDefault="00FF4289" w:rsidP="00BA441A">
      <w:pPr>
        <w:numPr>
          <w:ilvl w:val="0"/>
          <w:numId w:val="17"/>
        </w:numPr>
        <w:rPr>
          <w:rFonts w:cs="Arial"/>
          <w:szCs w:val="24"/>
          <w:lang w:val="en-US"/>
        </w:rPr>
      </w:pPr>
      <w:r w:rsidRPr="00DD3D08">
        <w:rPr>
          <w:rFonts w:cs="Arial"/>
          <w:szCs w:val="24"/>
          <w:lang w:val="en-US"/>
        </w:rPr>
        <w:t>e</w:t>
      </w:r>
      <w:r w:rsidR="00A05334" w:rsidRPr="00DD3D08">
        <w:rPr>
          <w:rFonts w:cs="Arial"/>
          <w:szCs w:val="24"/>
          <w:lang w:val="en-US"/>
        </w:rPr>
        <w:t>nable</w:t>
      </w:r>
      <w:r w:rsidR="000B3662" w:rsidRPr="00DD3D08">
        <w:rPr>
          <w:rFonts w:cs="Arial"/>
          <w:szCs w:val="24"/>
          <w:lang w:val="en-US"/>
        </w:rPr>
        <w:t xml:space="preserve"> </w:t>
      </w:r>
      <w:r w:rsidR="00002262" w:rsidRPr="00DD3D08">
        <w:rPr>
          <w:rFonts w:cs="Arial"/>
          <w:szCs w:val="24"/>
          <w:lang w:val="en-US"/>
        </w:rPr>
        <w:t xml:space="preserve">the </w:t>
      </w:r>
      <w:r w:rsidRPr="00DD3D08">
        <w:rPr>
          <w:rFonts w:cs="Arial"/>
          <w:szCs w:val="24"/>
          <w:lang w:val="en-US"/>
        </w:rPr>
        <w:t xml:space="preserve">development of </w:t>
      </w:r>
      <w:r w:rsidR="000B3662" w:rsidRPr="00DD3D08">
        <w:rPr>
          <w:rFonts w:cs="Arial"/>
          <w:szCs w:val="24"/>
          <w:lang w:val="en-US"/>
        </w:rPr>
        <w:t>a comprehensive picture of the workforce and how it is deployed</w:t>
      </w:r>
    </w:p>
    <w:p w:rsidR="000B3662" w:rsidRPr="00DD3D08" w:rsidRDefault="00FF4289" w:rsidP="00BA441A">
      <w:pPr>
        <w:numPr>
          <w:ilvl w:val="0"/>
          <w:numId w:val="17"/>
        </w:numPr>
        <w:rPr>
          <w:rFonts w:cs="Arial"/>
          <w:szCs w:val="24"/>
          <w:lang w:val="en-US"/>
        </w:rPr>
      </w:pPr>
      <w:r w:rsidRPr="00DD3D08">
        <w:rPr>
          <w:rFonts w:cs="Arial"/>
          <w:szCs w:val="24"/>
          <w:lang w:val="en-US"/>
        </w:rPr>
        <w:t>i</w:t>
      </w:r>
      <w:r w:rsidR="000B3662" w:rsidRPr="00DD3D08">
        <w:rPr>
          <w:rFonts w:cs="Arial"/>
          <w:szCs w:val="24"/>
          <w:lang w:val="en-US"/>
        </w:rPr>
        <w:t>nform the development of recruitment and retention policies</w:t>
      </w:r>
    </w:p>
    <w:p w:rsidR="00772F3B" w:rsidRPr="00DD3D08" w:rsidRDefault="00B05913" w:rsidP="007E44D1">
      <w:pPr>
        <w:numPr>
          <w:ilvl w:val="0"/>
          <w:numId w:val="17"/>
        </w:numPr>
        <w:rPr>
          <w:rFonts w:cs="Arial"/>
          <w:szCs w:val="24"/>
          <w:lang w:val="en-US"/>
        </w:rPr>
      </w:pPr>
      <w:r w:rsidRPr="00DD3D08">
        <w:rPr>
          <w:rFonts w:cs="Arial"/>
          <w:szCs w:val="24"/>
          <w:lang w:val="en-US"/>
        </w:rPr>
        <w:t>enable members of the workforce to be paid</w:t>
      </w:r>
    </w:p>
    <w:p w:rsidR="00F7027D" w:rsidRPr="00DD3D08" w:rsidRDefault="00F358EC" w:rsidP="007E44D1">
      <w:pPr>
        <w:numPr>
          <w:ilvl w:val="0"/>
          <w:numId w:val="17"/>
        </w:numPr>
        <w:rPr>
          <w:rFonts w:cs="Arial"/>
          <w:szCs w:val="24"/>
          <w:lang w:val="en-US"/>
        </w:rPr>
      </w:pPr>
      <w:r w:rsidRPr="00DD3D08">
        <w:rPr>
          <w:rFonts w:cs="Arial"/>
          <w:szCs w:val="24"/>
          <w:lang w:val="en-US"/>
        </w:rPr>
        <w:t>m</w:t>
      </w:r>
      <w:r w:rsidR="00F7027D" w:rsidRPr="00DD3D08">
        <w:rPr>
          <w:rFonts w:cs="Arial"/>
          <w:szCs w:val="24"/>
          <w:lang w:val="en-US"/>
        </w:rPr>
        <w:t xml:space="preserve">anage and support staff </w:t>
      </w:r>
    </w:p>
    <w:p w:rsidR="001F4436" w:rsidRDefault="00F358EC" w:rsidP="00F358EC">
      <w:pPr>
        <w:numPr>
          <w:ilvl w:val="0"/>
          <w:numId w:val="17"/>
        </w:numPr>
        <w:rPr>
          <w:rFonts w:cs="Arial"/>
          <w:szCs w:val="24"/>
          <w:lang w:val="en-US"/>
        </w:rPr>
      </w:pPr>
      <w:r w:rsidRPr="00DD3D08">
        <w:rPr>
          <w:rFonts w:cs="Arial"/>
          <w:szCs w:val="24"/>
          <w:lang w:val="en-US"/>
        </w:rPr>
        <w:t>performance management processes</w:t>
      </w:r>
    </w:p>
    <w:p w:rsidR="00955C9D" w:rsidRPr="00DD3D08" w:rsidRDefault="00955C9D" w:rsidP="00955C9D">
      <w:pPr>
        <w:rPr>
          <w:rFonts w:cs="Arial"/>
          <w:szCs w:val="24"/>
          <w:lang w:val="en-US"/>
        </w:rPr>
      </w:pPr>
    </w:p>
    <w:p w:rsidR="00C237DD" w:rsidRPr="00DD3D08" w:rsidRDefault="00C237DD" w:rsidP="00C237DD">
      <w:pPr>
        <w:rPr>
          <w:rFonts w:cs="Arial"/>
          <w:szCs w:val="24"/>
          <w:lang w:val="en-US"/>
        </w:rPr>
      </w:pPr>
    </w:p>
    <w:p w:rsidR="00C237DD" w:rsidRPr="00DD3D08" w:rsidRDefault="00C237DD" w:rsidP="00C237DD">
      <w:pPr>
        <w:pStyle w:val="ListParagraph"/>
        <w:numPr>
          <w:ilvl w:val="0"/>
          <w:numId w:val="40"/>
        </w:numPr>
        <w:rPr>
          <w:rFonts w:cs="Arial"/>
          <w:szCs w:val="24"/>
          <w:u w:val="single"/>
          <w:lang w:val="en-US"/>
        </w:rPr>
      </w:pPr>
      <w:r w:rsidRPr="00DD3D08">
        <w:rPr>
          <w:rFonts w:cs="Arial"/>
          <w:szCs w:val="24"/>
          <w:u w:val="single"/>
          <w:lang w:val="en-US"/>
        </w:rPr>
        <w:t>The lawful basis on which we process this information:</w:t>
      </w:r>
    </w:p>
    <w:p w:rsidR="00C237DD" w:rsidRPr="00DD3D08" w:rsidRDefault="00C237DD" w:rsidP="001F4436">
      <w:pPr>
        <w:rPr>
          <w:rFonts w:cs="Arial"/>
          <w:szCs w:val="24"/>
        </w:rPr>
      </w:pPr>
    </w:p>
    <w:p w:rsidR="00F7027D" w:rsidRPr="00384775" w:rsidRDefault="001F4436" w:rsidP="001F4436">
      <w:pPr>
        <w:rPr>
          <w:rFonts w:cs="Arial"/>
          <w:szCs w:val="24"/>
        </w:rPr>
      </w:pPr>
      <w:r w:rsidRPr="00384775">
        <w:rPr>
          <w:rFonts w:cs="Arial"/>
          <w:szCs w:val="24"/>
        </w:rPr>
        <w:t>W</w:t>
      </w:r>
      <w:r w:rsidR="00437CFF" w:rsidRPr="00384775">
        <w:rPr>
          <w:rFonts w:cs="Arial"/>
          <w:szCs w:val="24"/>
        </w:rPr>
        <w:t>hen it is necessary, w</w:t>
      </w:r>
      <w:r w:rsidRPr="00384775">
        <w:rPr>
          <w:rFonts w:cs="Arial"/>
          <w:szCs w:val="24"/>
        </w:rPr>
        <w:t xml:space="preserve">e </w:t>
      </w:r>
      <w:r w:rsidR="006B261C" w:rsidRPr="00384775">
        <w:rPr>
          <w:rFonts w:cs="Arial"/>
          <w:szCs w:val="24"/>
        </w:rPr>
        <w:t xml:space="preserve">process </w:t>
      </w:r>
      <w:r w:rsidRPr="00384775">
        <w:rPr>
          <w:rFonts w:cs="Arial"/>
          <w:szCs w:val="24"/>
        </w:rPr>
        <w:t>this</w:t>
      </w:r>
      <w:r w:rsidR="00F7027D" w:rsidRPr="00384775">
        <w:rPr>
          <w:rFonts w:cs="Arial"/>
          <w:szCs w:val="24"/>
        </w:rPr>
        <w:t xml:space="preserve"> </w:t>
      </w:r>
      <w:r w:rsidRPr="00384775">
        <w:rPr>
          <w:rFonts w:cs="Arial"/>
          <w:szCs w:val="24"/>
        </w:rPr>
        <w:t>information</w:t>
      </w:r>
      <w:r w:rsidR="00437CFF" w:rsidRPr="00384775">
        <w:rPr>
          <w:rFonts w:cs="Arial"/>
          <w:szCs w:val="24"/>
        </w:rPr>
        <w:t xml:space="preserve"> </w:t>
      </w:r>
      <w:r w:rsidR="00F7027D" w:rsidRPr="00384775">
        <w:rPr>
          <w:rFonts w:cs="Arial"/>
          <w:szCs w:val="24"/>
        </w:rPr>
        <w:t>variously under the lawful bases provided by</w:t>
      </w:r>
      <w:r w:rsidR="00F358EC" w:rsidRPr="00384775">
        <w:rPr>
          <w:rFonts w:cs="Arial"/>
          <w:szCs w:val="24"/>
        </w:rPr>
        <w:t xml:space="preserve"> the </w:t>
      </w:r>
      <w:r w:rsidR="003C45B2" w:rsidRPr="00384775">
        <w:rPr>
          <w:rFonts w:cs="Arial"/>
          <w:szCs w:val="24"/>
        </w:rPr>
        <w:t xml:space="preserve">following Articles of </w:t>
      </w:r>
      <w:r w:rsidR="00F358EC" w:rsidRPr="00384775">
        <w:rPr>
          <w:rFonts w:cs="Arial"/>
          <w:szCs w:val="24"/>
        </w:rPr>
        <w:t xml:space="preserve">General Data Protection Regulation </w:t>
      </w:r>
      <w:r w:rsidR="00F358EC" w:rsidRPr="00384775">
        <w:rPr>
          <w:rFonts w:cs="Arial"/>
          <w:color w:val="222222"/>
          <w:szCs w:val="24"/>
          <w:shd w:val="clear" w:color="auto" w:fill="FFFFFF"/>
        </w:rPr>
        <w:t>EU 2016/679</w:t>
      </w:r>
      <w:r w:rsidR="00F358EC" w:rsidRPr="00384775">
        <w:rPr>
          <w:rFonts w:cs="Arial"/>
          <w:szCs w:val="24"/>
        </w:rPr>
        <w:t xml:space="preserve"> (GDPR)</w:t>
      </w:r>
      <w:r w:rsidR="00F7027D" w:rsidRPr="00384775">
        <w:rPr>
          <w:rFonts w:cs="Arial"/>
          <w:szCs w:val="24"/>
        </w:rPr>
        <w:t>:</w:t>
      </w:r>
    </w:p>
    <w:p w:rsidR="00F358EC" w:rsidRPr="00384775" w:rsidRDefault="00F358EC" w:rsidP="001F4436">
      <w:pPr>
        <w:rPr>
          <w:rFonts w:cs="Arial"/>
          <w:szCs w:val="24"/>
        </w:rPr>
      </w:pPr>
    </w:p>
    <w:p w:rsidR="00F7027D" w:rsidRPr="00384775" w:rsidRDefault="003C45B2" w:rsidP="001F4436">
      <w:pPr>
        <w:rPr>
          <w:rFonts w:cs="Arial"/>
          <w:szCs w:val="24"/>
        </w:rPr>
      </w:pPr>
      <w:r w:rsidRPr="00384775">
        <w:rPr>
          <w:rFonts w:cs="Arial"/>
          <w:b/>
          <w:szCs w:val="24"/>
        </w:rPr>
        <w:t>Performance of a</w:t>
      </w:r>
      <w:r w:rsidR="009113D7" w:rsidRPr="00384775">
        <w:rPr>
          <w:rFonts w:cs="Arial"/>
          <w:b/>
          <w:szCs w:val="24"/>
        </w:rPr>
        <w:t xml:space="preserve"> Contract -</w:t>
      </w:r>
      <w:r w:rsidR="00F7027D" w:rsidRPr="00384775">
        <w:rPr>
          <w:rFonts w:cs="Arial"/>
          <w:szCs w:val="24"/>
        </w:rPr>
        <w:t xml:space="preserve"> the processing is necessary to fulfil a contract you have with the school.</w:t>
      </w:r>
      <w:r w:rsidRPr="00384775">
        <w:rPr>
          <w:rFonts w:cs="Arial"/>
          <w:szCs w:val="24"/>
        </w:rPr>
        <w:t xml:space="preserve">  (Article 6(1</w:t>
      </w:r>
      <w:r w:rsidR="00F46499" w:rsidRPr="00384775">
        <w:rPr>
          <w:rFonts w:cs="Arial"/>
          <w:szCs w:val="24"/>
        </w:rPr>
        <w:t>)(</w:t>
      </w:r>
      <w:r w:rsidRPr="00384775">
        <w:rPr>
          <w:rFonts w:cs="Arial"/>
          <w:szCs w:val="24"/>
        </w:rPr>
        <w:t>b)).</w:t>
      </w:r>
    </w:p>
    <w:p w:rsidR="009113D7" w:rsidRPr="00384775" w:rsidRDefault="009113D7" w:rsidP="001F4436">
      <w:pPr>
        <w:rPr>
          <w:rFonts w:cs="Arial"/>
          <w:szCs w:val="24"/>
        </w:rPr>
      </w:pPr>
    </w:p>
    <w:p w:rsidR="00F7027D" w:rsidRPr="00384775" w:rsidRDefault="009113D7" w:rsidP="001F4436">
      <w:pPr>
        <w:rPr>
          <w:rFonts w:cs="Arial"/>
          <w:szCs w:val="24"/>
        </w:rPr>
      </w:pPr>
      <w:r w:rsidRPr="00384775">
        <w:rPr>
          <w:rFonts w:cs="Arial"/>
          <w:b/>
          <w:szCs w:val="24"/>
        </w:rPr>
        <w:t xml:space="preserve">Legal Obligation </w:t>
      </w:r>
      <w:r w:rsidRPr="00384775">
        <w:rPr>
          <w:rFonts w:cs="Arial"/>
          <w:szCs w:val="24"/>
        </w:rPr>
        <w:t xml:space="preserve">- </w:t>
      </w:r>
      <w:r w:rsidR="00F7027D" w:rsidRPr="00384775">
        <w:rPr>
          <w:rFonts w:cs="Arial"/>
          <w:szCs w:val="24"/>
        </w:rPr>
        <w:t xml:space="preserve">that it is </w:t>
      </w:r>
      <w:r w:rsidRPr="00384775">
        <w:rPr>
          <w:rFonts w:cs="Arial"/>
          <w:szCs w:val="24"/>
        </w:rPr>
        <w:t>necessary to</w:t>
      </w:r>
      <w:r w:rsidR="00F7027D" w:rsidRPr="00384775">
        <w:rPr>
          <w:rFonts w:cs="Arial"/>
          <w:szCs w:val="24"/>
        </w:rPr>
        <w:t xml:space="preserve"> process the information </w:t>
      </w:r>
      <w:r w:rsidRPr="00384775">
        <w:rPr>
          <w:rFonts w:cs="Arial"/>
          <w:szCs w:val="24"/>
        </w:rPr>
        <w:t>t</w:t>
      </w:r>
      <w:r w:rsidR="00437CFF" w:rsidRPr="00384775">
        <w:rPr>
          <w:rFonts w:cs="Arial"/>
          <w:szCs w:val="24"/>
        </w:rPr>
        <w:t xml:space="preserve">o comply with a legal obligation </w:t>
      </w:r>
      <w:r w:rsidR="00F7027D" w:rsidRPr="00384775">
        <w:rPr>
          <w:rFonts w:cs="Arial"/>
          <w:szCs w:val="24"/>
        </w:rPr>
        <w:t xml:space="preserve"> </w:t>
      </w:r>
      <w:r w:rsidR="00437CFF" w:rsidRPr="00384775">
        <w:rPr>
          <w:rFonts w:cs="Arial"/>
          <w:szCs w:val="24"/>
        </w:rPr>
        <w:t xml:space="preserve">Article 6(1)(c)). </w:t>
      </w:r>
    </w:p>
    <w:p w:rsidR="009113D7" w:rsidRPr="00384775" w:rsidRDefault="009113D7" w:rsidP="001F4436">
      <w:pPr>
        <w:rPr>
          <w:rFonts w:cs="Arial"/>
          <w:szCs w:val="24"/>
        </w:rPr>
      </w:pPr>
    </w:p>
    <w:p w:rsidR="00437CFF" w:rsidRPr="00384775" w:rsidRDefault="009113D7" w:rsidP="001F4436">
      <w:pPr>
        <w:rPr>
          <w:rFonts w:cs="Arial"/>
          <w:szCs w:val="24"/>
        </w:rPr>
      </w:pPr>
      <w:r w:rsidRPr="00384775">
        <w:rPr>
          <w:rFonts w:cs="Arial"/>
          <w:b/>
          <w:szCs w:val="24"/>
        </w:rPr>
        <w:t xml:space="preserve">Public Task </w:t>
      </w:r>
      <w:r w:rsidRPr="00384775">
        <w:rPr>
          <w:rFonts w:cs="Arial"/>
          <w:szCs w:val="24"/>
        </w:rPr>
        <w:t>- that it is necessary to process the information in order that the school can fulfil a task in the public interest and for its official functions, and that task or fu</w:t>
      </w:r>
      <w:r w:rsidR="00437CFF" w:rsidRPr="00384775">
        <w:rPr>
          <w:rFonts w:cs="Arial"/>
          <w:szCs w:val="24"/>
        </w:rPr>
        <w:t>nction has a clear basis in law (Article 6(1)(e))</w:t>
      </w:r>
    </w:p>
    <w:p w:rsidR="00437CFF" w:rsidRPr="00384775" w:rsidRDefault="00437CFF" w:rsidP="001F4436">
      <w:pPr>
        <w:rPr>
          <w:rFonts w:cs="Arial"/>
          <w:szCs w:val="24"/>
        </w:rPr>
      </w:pPr>
    </w:p>
    <w:p w:rsidR="009113D7" w:rsidRPr="00384775" w:rsidRDefault="009113D7" w:rsidP="001F4436">
      <w:pPr>
        <w:rPr>
          <w:rFonts w:cs="Arial"/>
          <w:szCs w:val="24"/>
        </w:rPr>
      </w:pPr>
      <w:r w:rsidRPr="00384775">
        <w:rPr>
          <w:rFonts w:cs="Arial"/>
          <w:szCs w:val="24"/>
        </w:rPr>
        <w:t>Special category data is processed under the</w:t>
      </w:r>
      <w:r w:rsidR="0068018C" w:rsidRPr="00384775">
        <w:rPr>
          <w:rFonts w:cs="Arial"/>
          <w:szCs w:val="24"/>
        </w:rPr>
        <w:t xml:space="preserve"> following </w:t>
      </w:r>
      <w:r w:rsidRPr="00384775">
        <w:rPr>
          <w:rFonts w:cs="Arial"/>
          <w:szCs w:val="24"/>
        </w:rPr>
        <w:t>lawful</w:t>
      </w:r>
      <w:r w:rsidR="0068018C" w:rsidRPr="00384775">
        <w:rPr>
          <w:rFonts w:cs="Arial"/>
          <w:szCs w:val="24"/>
        </w:rPr>
        <w:t xml:space="preserve"> bases:</w:t>
      </w:r>
    </w:p>
    <w:p w:rsidR="009113D7" w:rsidRPr="00384775" w:rsidRDefault="009113D7" w:rsidP="001F4436">
      <w:pPr>
        <w:rPr>
          <w:rFonts w:cs="Arial"/>
          <w:szCs w:val="24"/>
        </w:rPr>
      </w:pPr>
    </w:p>
    <w:p w:rsidR="009113D7" w:rsidRPr="00384775" w:rsidRDefault="00C02253" w:rsidP="001F4436">
      <w:pPr>
        <w:rPr>
          <w:rFonts w:cs="Arial"/>
          <w:szCs w:val="24"/>
        </w:rPr>
      </w:pPr>
      <w:r w:rsidRPr="00384775">
        <w:rPr>
          <w:rFonts w:cs="Arial"/>
          <w:szCs w:val="24"/>
        </w:rPr>
        <w:t xml:space="preserve">Where </w:t>
      </w:r>
      <w:r w:rsidR="009113D7" w:rsidRPr="00384775">
        <w:rPr>
          <w:rFonts w:cs="Arial"/>
          <w:szCs w:val="24"/>
        </w:rPr>
        <w:t xml:space="preserve">you have given us your </w:t>
      </w:r>
      <w:r w:rsidR="009113D7" w:rsidRPr="00384775">
        <w:rPr>
          <w:rFonts w:cs="Arial"/>
          <w:b/>
          <w:szCs w:val="24"/>
        </w:rPr>
        <w:t>explicit consent</w:t>
      </w:r>
      <w:r w:rsidR="0068018C" w:rsidRPr="00384775">
        <w:rPr>
          <w:rFonts w:cs="Arial"/>
          <w:b/>
          <w:szCs w:val="24"/>
        </w:rPr>
        <w:t>.</w:t>
      </w:r>
      <w:r w:rsidRPr="00384775">
        <w:rPr>
          <w:rFonts w:cs="Arial"/>
          <w:b/>
          <w:szCs w:val="24"/>
        </w:rPr>
        <w:t xml:space="preserve">  </w:t>
      </w:r>
      <w:r w:rsidRPr="00384775">
        <w:rPr>
          <w:rFonts w:cs="Arial"/>
          <w:szCs w:val="24"/>
        </w:rPr>
        <w:t>(Article 9(2)(a).</w:t>
      </w:r>
    </w:p>
    <w:p w:rsidR="009113D7" w:rsidRPr="00384775" w:rsidRDefault="009113D7" w:rsidP="001F4436">
      <w:pPr>
        <w:rPr>
          <w:rFonts w:cs="Arial"/>
          <w:szCs w:val="24"/>
        </w:rPr>
      </w:pPr>
    </w:p>
    <w:p w:rsidR="009113D7" w:rsidRPr="00384775" w:rsidRDefault="00C02253" w:rsidP="001F4436">
      <w:pPr>
        <w:rPr>
          <w:rFonts w:cs="Arial"/>
          <w:szCs w:val="24"/>
        </w:rPr>
      </w:pPr>
      <w:r w:rsidRPr="00384775">
        <w:rPr>
          <w:rFonts w:cs="Arial"/>
          <w:szCs w:val="24"/>
        </w:rPr>
        <w:t xml:space="preserve">Where </w:t>
      </w:r>
      <w:r w:rsidR="009113D7" w:rsidRPr="00384775">
        <w:rPr>
          <w:rFonts w:cs="Arial"/>
          <w:szCs w:val="24"/>
        </w:rPr>
        <w:t xml:space="preserve"> processing is necessary for the purpose of </w:t>
      </w:r>
      <w:r w:rsidR="009113D7" w:rsidRPr="00384775">
        <w:rPr>
          <w:rFonts w:cs="Arial"/>
          <w:b/>
          <w:szCs w:val="24"/>
        </w:rPr>
        <w:t>carrying out obligations and exercising specific rights of the controller</w:t>
      </w:r>
      <w:r w:rsidRPr="00384775">
        <w:rPr>
          <w:rFonts w:cs="Arial"/>
          <w:b/>
          <w:szCs w:val="24"/>
        </w:rPr>
        <w:t xml:space="preserve"> </w:t>
      </w:r>
      <w:r w:rsidRPr="00384775">
        <w:rPr>
          <w:rFonts w:cs="Arial"/>
          <w:szCs w:val="24"/>
        </w:rPr>
        <w:t>(the school)</w:t>
      </w:r>
      <w:r w:rsidR="009113D7" w:rsidRPr="00384775">
        <w:rPr>
          <w:rFonts w:cs="Arial"/>
          <w:b/>
          <w:szCs w:val="24"/>
        </w:rPr>
        <w:t xml:space="preserve"> or of the data subject</w:t>
      </w:r>
      <w:r w:rsidRPr="00384775">
        <w:rPr>
          <w:rFonts w:cs="Arial"/>
          <w:b/>
          <w:szCs w:val="24"/>
        </w:rPr>
        <w:t xml:space="preserve"> </w:t>
      </w:r>
      <w:r w:rsidRPr="00384775">
        <w:rPr>
          <w:rFonts w:cs="Arial"/>
          <w:szCs w:val="24"/>
        </w:rPr>
        <w:t>(the</w:t>
      </w:r>
      <w:r w:rsidRPr="00384775">
        <w:rPr>
          <w:rFonts w:cs="Arial"/>
          <w:b/>
          <w:szCs w:val="24"/>
        </w:rPr>
        <w:t xml:space="preserve"> </w:t>
      </w:r>
      <w:r w:rsidRPr="00384775">
        <w:rPr>
          <w:rFonts w:cs="Arial"/>
          <w:szCs w:val="24"/>
        </w:rPr>
        <w:t>member of the workforce)</w:t>
      </w:r>
      <w:r w:rsidR="009113D7" w:rsidRPr="00384775">
        <w:rPr>
          <w:rFonts w:cs="Arial"/>
          <w:b/>
          <w:szCs w:val="24"/>
        </w:rPr>
        <w:t xml:space="preserve"> in the field of employment and social security and social protection law. </w:t>
      </w:r>
      <w:r w:rsidR="0068018C" w:rsidRPr="00384775">
        <w:rPr>
          <w:rFonts w:cs="Arial"/>
          <w:szCs w:val="24"/>
        </w:rPr>
        <w:t>(Article 9(2)(b)).</w:t>
      </w:r>
    </w:p>
    <w:p w:rsidR="00F358EC" w:rsidRPr="00384775" w:rsidRDefault="00F358EC" w:rsidP="001F4436">
      <w:pPr>
        <w:rPr>
          <w:rFonts w:cs="Arial"/>
          <w:b/>
          <w:szCs w:val="24"/>
        </w:rPr>
      </w:pPr>
    </w:p>
    <w:p w:rsidR="009D29D1" w:rsidRPr="00384775" w:rsidRDefault="00A073E0" w:rsidP="00F358EC">
      <w:pPr>
        <w:widowControl/>
        <w:overflowPunct/>
        <w:autoSpaceDE/>
        <w:autoSpaceDN/>
        <w:adjustRightInd/>
        <w:spacing w:after="240" w:line="288" w:lineRule="auto"/>
        <w:contextualSpacing/>
        <w:textAlignment w:val="auto"/>
        <w:rPr>
          <w:rFonts w:cs="Arial"/>
          <w:szCs w:val="24"/>
        </w:rPr>
      </w:pPr>
      <w:r w:rsidRPr="00384775">
        <w:rPr>
          <w:rFonts w:cs="Arial"/>
          <w:szCs w:val="24"/>
        </w:rPr>
        <w:t>Where processing</w:t>
      </w:r>
      <w:r w:rsidR="00F358EC" w:rsidRPr="00384775">
        <w:rPr>
          <w:rFonts w:cs="Arial"/>
          <w:szCs w:val="24"/>
        </w:rPr>
        <w:t xml:space="preserve"> is necessary for reasons of </w:t>
      </w:r>
      <w:r w:rsidR="00F358EC" w:rsidRPr="00384775">
        <w:rPr>
          <w:rFonts w:cs="Arial"/>
          <w:b/>
          <w:szCs w:val="24"/>
        </w:rPr>
        <w:t>substantial public interest.</w:t>
      </w:r>
      <w:r w:rsidR="0068018C" w:rsidRPr="00384775">
        <w:rPr>
          <w:rFonts w:cs="Arial"/>
          <w:szCs w:val="24"/>
        </w:rPr>
        <w:t xml:space="preserve"> (Article 9(2)(g)).</w:t>
      </w:r>
    </w:p>
    <w:p w:rsidR="009D29D1" w:rsidRPr="00DD3D08" w:rsidRDefault="009D29D1" w:rsidP="009D29D1">
      <w:pPr>
        <w:pStyle w:val="ListParagraph"/>
        <w:widowControl/>
        <w:numPr>
          <w:ilvl w:val="0"/>
          <w:numId w:val="40"/>
        </w:numPr>
        <w:overflowPunct/>
        <w:autoSpaceDE/>
        <w:autoSpaceDN/>
        <w:adjustRightInd/>
        <w:spacing w:after="240" w:line="288" w:lineRule="auto"/>
        <w:contextualSpacing/>
        <w:textAlignment w:val="auto"/>
        <w:rPr>
          <w:rFonts w:cs="Arial"/>
          <w:b/>
          <w:szCs w:val="24"/>
        </w:rPr>
      </w:pPr>
      <w:r w:rsidRPr="00DD3D08">
        <w:rPr>
          <w:rFonts w:cs="Arial"/>
          <w:szCs w:val="24"/>
          <w:u w:val="single"/>
        </w:rPr>
        <w:t>Collecting this information.</w:t>
      </w:r>
    </w:p>
    <w:p w:rsidR="009D29D1" w:rsidRPr="00DD3D08" w:rsidRDefault="009D29D1" w:rsidP="009D29D1">
      <w:pPr>
        <w:pStyle w:val="ListParagraph"/>
        <w:widowControl/>
        <w:overflowPunct/>
        <w:autoSpaceDE/>
        <w:autoSpaceDN/>
        <w:adjustRightInd/>
        <w:spacing w:after="240" w:line="288" w:lineRule="auto"/>
        <w:contextualSpacing/>
        <w:textAlignment w:val="auto"/>
        <w:rPr>
          <w:rFonts w:cs="Arial"/>
          <w:b/>
          <w:szCs w:val="24"/>
        </w:rPr>
      </w:pPr>
    </w:p>
    <w:p w:rsidR="00E25BF3" w:rsidRPr="00DD3D08" w:rsidRDefault="00E25BF3" w:rsidP="00E25BF3">
      <w:pPr>
        <w:pStyle w:val="ListParagraph"/>
        <w:ind w:left="0"/>
        <w:rPr>
          <w:rFonts w:cs="Arial"/>
          <w:szCs w:val="24"/>
        </w:rPr>
      </w:pPr>
      <w:r w:rsidRPr="00DD3D08">
        <w:rPr>
          <w:rFonts w:cs="Arial"/>
          <w:szCs w:val="24"/>
        </w:rPr>
        <w:t xml:space="preserve">Whilst the majority of information you provide to us is mandatory, some of it is provided to us </w:t>
      </w:r>
      <w:r w:rsidR="00A073E0">
        <w:rPr>
          <w:rFonts w:cs="Arial"/>
          <w:szCs w:val="24"/>
        </w:rPr>
        <w:t>voluntarily</w:t>
      </w:r>
      <w:r w:rsidRPr="00DD3D08">
        <w:rPr>
          <w:rFonts w:cs="Arial"/>
          <w:szCs w:val="24"/>
        </w:rPr>
        <w:t>.</w:t>
      </w:r>
      <w:r w:rsidR="00A073E0">
        <w:rPr>
          <w:rFonts w:cs="Arial"/>
          <w:szCs w:val="24"/>
        </w:rPr>
        <w:t xml:space="preserve"> </w:t>
      </w:r>
      <w:r w:rsidRPr="00DD3D08">
        <w:rPr>
          <w:rFonts w:cs="Arial"/>
          <w:szCs w:val="24"/>
        </w:rPr>
        <w:t xml:space="preserve"> In order to comply with </w:t>
      </w:r>
      <w:r w:rsidR="00085ED5" w:rsidRPr="00DD3D08">
        <w:rPr>
          <w:rFonts w:cs="Arial"/>
          <w:szCs w:val="24"/>
        </w:rPr>
        <w:t>data protection legislation</w:t>
      </w:r>
      <w:r w:rsidRPr="00DD3D08">
        <w:rPr>
          <w:rFonts w:cs="Arial"/>
          <w:szCs w:val="24"/>
        </w:rPr>
        <w:t xml:space="preserve">, we will inform you whether you are required to provide certain school workforce information to us or if you have a choice in this. </w:t>
      </w:r>
    </w:p>
    <w:p w:rsidR="009D29D1" w:rsidRPr="00DD3D08" w:rsidRDefault="009D29D1" w:rsidP="00E25BF3">
      <w:pPr>
        <w:pStyle w:val="ListParagraph"/>
        <w:ind w:left="0"/>
        <w:rPr>
          <w:rFonts w:cs="Arial"/>
          <w:szCs w:val="24"/>
        </w:rPr>
      </w:pPr>
    </w:p>
    <w:p w:rsidR="009D29D1" w:rsidRPr="00DD3D08" w:rsidRDefault="009D29D1" w:rsidP="009D29D1">
      <w:pPr>
        <w:pStyle w:val="ListParagraph"/>
        <w:numPr>
          <w:ilvl w:val="0"/>
          <w:numId w:val="40"/>
        </w:numPr>
        <w:rPr>
          <w:rFonts w:cs="Arial"/>
          <w:szCs w:val="24"/>
        </w:rPr>
      </w:pPr>
      <w:r w:rsidRPr="00DD3D08">
        <w:rPr>
          <w:rFonts w:cs="Arial"/>
          <w:szCs w:val="24"/>
          <w:u w:val="single"/>
        </w:rPr>
        <w:t>Storing this information.</w:t>
      </w:r>
    </w:p>
    <w:p w:rsidR="009D29D1" w:rsidRPr="00DD3D08" w:rsidRDefault="009D29D1" w:rsidP="009D29D1">
      <w:pPr>
        <w:rPr>
          <w:rFonts w:cs="Arial"/>
          <w:szCs w:val="24"/>
        </w:rPr>
      </w:pPr>
    </w:p>
    <w:p w:rsidR="009113D7" w:rsidRPr="00DD3D08" w:rsidRDefault="001F4436" w:rsidP="001F4436">
      <w:pPr>
        <w:pStyle w:val="ListParagraph"/>
        <w:ind w:left="0"/>
        <w:rPr>
          <w:rFonts w:cs="Arial"/>
          <w:szCs w:val="24"/>
        </w:rPr>
      </w:pPr>
      <w:r w:rsidRPr="00DD3D08">
        <w:rPr>
          <w:rFonts w:cs="Arial"/>
          <w:szCs w:val="24"/>
        </w:rPr>
        <w:t xml:space="preserve">We hold school workforce data </w:t>
      </w:r>
      <w:r w:rsidR="009113D7" w:rsidRPr="00DD3D08">
        <w:rPr>
          <w:rFonts w:cs="Arial"/>
          <w:szCs w:val="24"/>
        </w:rPr>
        <w:t xml:space="preserve">for up to six years after the termination of your </w:t>
      </w:r>
      <w:r w:rsidR="003478D8" w:rsidRPr="00DD3D08">
        <w:rPr>
          <w:rFonts w:cs="Arial"/>
          <w:szCs w:val="24"/>
        </w:rPr>
        <w:t>employment or</w:t>
      </w:r>
      <w:r w:rsidR="009D29D1" w:rsidRPr="00DD3D08">
        <w:rPr>
          <w:rFonts w:cs="Arial"/>
          <w:szCs w:val="24"/>
        </w:rPr>
        <w:t xml:space="preserve"> engagement </w:t>
      </w:r>
      <w:r w:rsidR="009113D7" w:rsidRPr="00DD3D08">
        <w:rPr>
          <w:rFonts w:cs="Arial"/>
          <w:szCs w:val="24"/>
        </w:rPr>
        <w:t>with t</w:t>
      </w:r>
      <w:r w:rsidR="003478D8" w:rsidRPr="00DD3D08">
        <w:rPr>
          <w:rFonts w:cs="Arial"/>
          <w:szCs w:val="24"/>
        </w:rPr>
        <w:t>he school, unless special circumstances apply.</w:t>
      </w:r>
    </w:p>
    <w:p w:rsidR="007C1DE1" w:rsidRPr="00DD3D08" w:rsidRDefault="007C1DE1" w:rsidP="001F4436">
      <w:pPr>
        <w:pStyle w:val="ListParagraph"/>
        <w:ind w:left="0"/>
        <w:rPr>
          <w:rFonts w:cs="Arial"/>
          <w:szCs w:val="24"/>
        </w:rPr>
      </w:pPr>
    </w:p>
    <w:p w:rsidR="007C1DE1" w:rsidRPr="00DD3D08" w:rsidRDefault="007C1DE1" w:rsidP="007C1DE1">
      <w:pPr>
        <w:pStyle w:val="ListParagraph"/>
        <w:numPr>
          <w:ilvl w:val="0"/>
          <w:numId w:val="40"/>
        </w:numPr>
        <w:rPr>
          <w:rFonts w:cs="Arial"/>
          <w:szCs w:val="24"/>
          <w:u w:val="single"/>
        </w:rPr>
      </w:pPr>
      <w:r w:rsidRPr="00DD3D08">
        <w:rPr>
          <w:rFonts w:cs="Arial"/>
          <w:szCs w:val="24"/>
          <w:u w:val="single"/>
        </w:rPr>
        <w:t>Who we share this information  with.</w:t>
      </w:r>
    </w:p>
    <w:p w:rsidR="001F4436" w:rsidRPr="00DD3D08" w:rsidRDefault="001F4436" w:rsidP="00E25BF3">
      <w:pPr>
        <w:pStyle w:val="ListParagraph"/>
        <w:ind w:left="0"/>
        <w:rPr>
          <w:rFonts w:cs="Arial"/>
          <w:szCs w:val="24"/>
        </w:rPr>
      </w:pPr>
    </w:p>
    <w:p w:rsidR="0084380C" w:rsidRPr="00DD3D08" w:rsidRDefault="0084380C" w:rsidP="0084380C">
      <w:pPr>
        <w:rPr>
          <w:rFonts w:cs="Arial"/>
          <w:szCs w:val="24"/>
        </w:rPr>
      </w:pPr>
      <w:r w:rsidRPr="00DD3D08">
        <w:rPr>
          <w:rFonts w:cs="Arial"/>
          <w:szCs w:val="24"/>
        </w:rPr>
        <w:t>We routinely share this information with:</w:t>
      </w:r>
    </w:p>
    <w:p w:rsidR="0084380C" w:rsidRPr="00DD3D08" w:rsidRDefault="0084380C" w:rsidP="0084380C">
      <w:pPr>
        <w:rPr>
          <w:rFonts w:cs="Arial"/>
          <w:szCs w:val="24"/>
        </w:rPr>
      </w:pPr>
    </w:p>
    <w:p w:rsidR="0084380C" w:rsidRPr="00DD3D08" w:rsidRDefault="0084380C" w:rsidP="0084380C">
      <w:pPr>
        <w:pStyle w:val="ListParagraph"/>
        <w:widowControl/>
        <w:numPr>
          <w:ilvl w:val="0"/>
          <w:numId w:val="30"/>
        </w:numPr>
        <w:adjustRightInd/>
        <w:contextualSpacing/>
        <w:rPr>
          <w:rFonts w:cs="Arial"/>
          <w:szCs w:val="24"/>
        </w:rPr>
      </w:pPr>
      <w:r w:rsidRPr="00DD3D08">
        <w:rPr>
          <w:rFonts w:cs="Arial"/>
          <w:szCs w:val="24"/>
        </w:rPr>
        <w:t>our local authority</w:t>
      </w:r>
    </w:p>
    <w:p w:rsidR="009113D7" w:rsidRPr="00DD3D08" w:rsidRDefault="0084380C" w:rsidP="009113D7">
      <w:pPr>
        <w:pStyle w:val="ListParagraph"/>
        <w:widowControl/>
        <w:numPr>
          <w:ilvl w:val="0"/>
          <w:numId w:val="30"/>
        </w:numPr>
        <w:adjustRightInd/>
        <w:contextualSpacing/>
        <w:rPr>
          <w:rFonts w:cs="Arial"/>
          <w:szCs w:val="24"/>
        </w:rPr>
      </w:pPr>
      <w:r w:rsidRPr="00DD3D08">
        <w:rPr>
          <w:rFonts w:cs="Arial"/>
          <w:szCs w:val="24"/>
        </w:rPr>
        <w:t xml:space="preserve">the Department for Education (DfE) </w:t>
      </w:r>
    </w:p>
    <w:p w:rsidR="00B04062" w:rsidRPr="00DD3D08" w:rsidRDefault="00B04062" w:rsidP="00B04062">
      <w:pPr>
        <w:widowControl/>
        <w:adjustRightInd/>
        <w:contextualSpacing/>
        <w:rPr>
          <w:rFonts w:cs="Arial"/>
          <w:szCs w:val="24"/>
        </w:rPr>
      </w:pPr>
    </w:p>
    <w:p w:rsidR="0084380C" w:rsidRPr="00DD3D08" w:rsidRDefault="00B04062" w:rsidP="00FF2FD9">
      <w:pPr>
        <w:widowControl/>
        <w:adjustRightInd/>
        <w:contextualSpacing/>
        <w:rPr>
          <w:rFonts w:cs="Arial"/>
          <w:color w:val="1F497D"/>
          <w:szCs w:val="24"/>
        </w:rPr>
      </w:pPr>
      <w:r w:rsidRPr="00DD3D08">
        <w:rPr>
          <w:rFonts w:cs="Arial"/>
          <w:szCs w:val="24"/>
        </w:rPr>
        <w:t>8.</w:t>
      </w:r>
      <w:r w:rsidRPr="00DD3D08">
        <w:rPr>
          <w:rFonts w:cs="Arial"/>
          <w:szCs w:val="24"/>
          <w:u w:val="single"/>
        </w:rPr>
        <w:t>Why we share school workforce information.</w:t>
      </w:r>
    </w:p>
    <w:p w:rsidR="0084380C" w:rsidRPr="00DD3D08" w:rsidRDefault="0084380C" w:rsidP="00EF676E">
      <w:pPr>
        <w:rPr>
          <w:rFonts w:cs="Arial"/>
          <w:b/>
          <w:szCs w:val="24"/>
        </w:rPr>
      </w:pPr>
    </w:p>
    <w:p w:rsidR="0084380C" w:rsidRDefault="0084380C" w:rsidP="0084380C">
      <w:pPr>
        <w:rPr>
          <w:rFonts w:cs="Arial"/>
          <w:szCs w:val="24"/>
        </w:rPr>
      </w:pPr>
      <w:r w:rsidRPr="00DD3D08">
        <w:rPr>
          <w:rFonts w:cs="Arial"/>
          <w:szCs w:val="24"/>
        </w:rPr>
        <w:t>We do not share information about workforce members without consent unless the law and our policies allow us to do so.</w:t>
      </w:r>
    </w:p>
    <w:p w:rsidR="00FF2FD9" w:rsidRPr="00DD3D08" w:rsidRDefault="00FF2FD9" w:rsidP="0084380C">
      <w:pPr>
        <w:rPr>
          <w:rFonts w:cs="Arial"/>
          <w:szCs w:val="24"/>
        </w:rPr>
      </w:pPr>
    </w:p>
    <w:p w:rsidR="00F06C27" w:rsidRPr="00DD3D08" w:rsidRDefault="00F06C27" w:rsidP="00EF676E">
      <w:pPr>
        <w:rPr>
          <w:rFonts w:cs="Arial"/>
          <w:szCs w:val="24"/>
        </w:rPr>
      </w:pPr>
    </w:p>
    <w:p w:rsidR="00F06C27" w:rsidRPr="00DD3D08" w:rsidRDefault="00F06C27" w:rsidP="00F06C27">
      <w:pPr>
        <w:rPr>
          <w:rFonts w:cs="Arial"/>
          <w:szCs w:val="24"/>
        </w:rPr>
      </w:pPr>
      <w:r w:rsidRPr="00DD3D08">
        <w:rPr>
          <w:rFonts w:cs="Arial"/>
          <w:szCs w:val="24"/>
        </w:rPr>
        <w:t>Local authority</w:t>
      </w:r>
      <w:r w:rsidR="007C0A83" w:rsidRPr="00DD3D08">
        <w:rPr>
          <w:rFonts w:cs="Arial"/>
          <w:szCs w:val="24"/>
        </w:rPr>
        <w:t>:</w:t>
      </w:r>
      <w:r w:rsidRPr="00DD3D08">
        <w:rPr>
          <w:rFonts w:cs="Arial"/>
          <w:szCs w:val="24"/>
        </w:rPr>
        <w:t xml:space="preserve"> </w:t>
      </w:r>
    </w:p>
    <w:p w:rsidR="00F06C27" w:rsidRPr="00DD3D08" w:rsidRDefault="00F06C27" w:rsidP="00F06C27">
      <w:pPr>
        <w:rPr>
          <w:rFonts w:cs="Arial"/>
          <w:szCs w:val="24"/>
        </w:rPr>
      </w:pPr>
      <w:r w:rsidRPr="00DD3D08">
        <w:rPr>
          <w:rFonts w:cs="Arial"/>
          <w:szCs w:val="24"/>
        </w:rPr>
        <w:t>We are required to share information about our workforce members with our local authority (LA) under section 5 of the Education (Supply of Information about the School Workforce) (England) Regulations 2007 and amendments.</w:t>
      </w:r>
    </w:p>
    <w:p w:rsidR="00F06C27" w:rsidRPr="00DD3D08" w:rsidRDefault="00F06C27" w:rsidP="00F06C27">
      <w:pPr>
        <w:rPr>
          <w:rFonts w:cs="Arial"/>
          <w:szCs w:val="24"/>
        </w:rPr>
      </w:pPr>
    </w:p>
    <w:p w:rsidR="00F06C27" w:rsidRPr="00DD3D08" w:rsidRDefault="00F06C27" w:rsidP="00F06C27">
      <w:pPr>
        <w:rPr>
          <w:rFonts w:cs="Arial"/>
          <w:szCs w:val="24"/>
        </w:rPr>
      </w:pPr>
      <w:r w:rsidRPr="00DD3D08">
        <w:rPr>
          <w:rFonts w:cs="Arial"/>
          <w:szCs w:val="24"/>
        </w:rPr>
        <w:t>Department for Education (DfE)</w:t>
      </w:r>
      <w:r w:rsidR="007C0A83" w:rsidRPr="00DD3D08">
        <w:rPr>
          <w:rFonts w:cs="Arial"/>
          <w:szCs w:val="24"/>
        </w:rPr>
        <w:t>:</w:t>
      </w:r>
    </w:p>
    <w:p w:rsidR="00F06C27" w:rsidRPr="00DD3D08" w:rsidRDefault="00F06C27" w:rsidP="00F06C27">
      <w:pPr>
        <w:rPr>
          <w:rFonts w:cs="Arial"/>
          <w:szCs w:val="24"/>
        </w:rPr>
      </w:pPr>
      <w:r w:rsidRPr="00DD3D08">
        <w:rPr>
          <w:rFonts w:cs="Arial"/>
          <w:szCs w:val="24"/>
        </w:rPr>
        <w:t>We share personal data with the Department for Educa</w:t>
      </w:r>
      <w:r w:rsidR="0084380C" w:rsidRPr="00DD3D08">
        <w:rPr>
          <w:rFonts w:cs="Arial"/>
          <w:szCs w:val="24"/>
        </w:rPr>
        <w:t xml:space="preserve">tion (DfE) on a statutory basis. </w:t>
      </w:r>
      <w:r w:rsidRPr="00DD3D08">
        <w:rPr>
          <w:rFonts w:cs="Arial"/>
          <w:szCs w:val="24"/>
        </w:rPr>
        <w:t xml:space="preserve">This data sharing underpins workforce policy </w:t>
      </w:r>
      <w:r w:rsidR="0084380C" w:rsidRPr="00DD3D08">
        <w:rPr>
          <w:rFonts w:cs="Arial"/>
          <w:szCs w:val="24"/>
        </w:rPr>
        <w:t>monitoring, evaluation,</w:t>
      </w:r>
      <w:r w:rsidRPr="00DD3D08">
        <w:rPr>
          <w:rFonts w:cs="Arial"/>
          <w:szCs w:val="24"/>
        </w:rPr>
        <w:t xml:space="preserve"> and links to school funding</w:t>
      </w:r>
      <w:r w:rsidR="00010DD0" w:rsidRPr="00DD3D08">
        <w:rPr>
          <w:rFonts w:cs="Arial"/>
          <w:szCs w:val="24"/>
        </w:rPr>
        <w:t xml:space="preserve"> </w:t>
      </w:r>
      <w:r w:rsidR="00B04062" w:rsidRPr="00DD3D08">
        <w:rPr>
          <w:rFonts w:cs="Arial"/>
          <w:szCs w:val="24"/>
        </w:rPr>
        <w:t xml:space="preserve"> and </w:t>
      </w:r>
      <w:r w:rsidRPr="00DD3D08">
        <w:rPr>
          <w:rFonts w:cs="Arial"/>
          <w:szCs w:val="24"/>
        </w:rPr>
        <w:t>expenditure and the assessment educational attainment.</w:t>
      </w:r>
    </w:p>
    <w:p w:rsidR="0073678E" w:rsidRPr="00DD3D08" w:rsidRDefault="0073678E" w:rsidP="0084380C">
      <w:pPr>
        <w:rPr>
          <w:rFonts w:cs="Arial"/>
          <w:b/>
          <w:color w:val="FF0000"/>
          <w:szCs w:val="24"/>
          <w:lang w:eastAsia="en-GB"/>
        </w:rPr>
      </w:pPr>
    </w:p>
    <w:p w:rsidR="0084380C" w:rsidRPr="00DD3D08" w:rsidRDefault="0084380C" w:rsidP="0084380C">
      <w:pPr>
        <w:rPr>
          <w:rFonts w:cs="Arial"/>
          <w:szCs w:val="24"/>
        </w:rPr>
      </w:pPr>
      <w:r w:rsidRPr="00DD3D08">
        <w:rPr>
          <w:rFonts w:cs="Arial"/>
          <w:szCs w:val="24"/>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rsidR="00B04062" w:rsidRPr="00DD3D08" w:rsidRDefault="00B04062" w:rsidP="0084380C">
      <w:pPr>
        <w:rPr>
          <w:rFonts w:cs="Arial"/>
          <w:szCs w:val="24"/>
        </w:rPr>
      </w:pPr>
    </w:p>
    <w:p w:rsidR="00B04062" w:rsidRPr="00DD3D08" w:rsidRDefault="00B04062" w:rsidP="00B04062">
      <w:pPr>
        <w:pStyle w:val="ListParagraph"/>
        <w:numPr>
          <w:ilvl w:val="0"/>
          <w:numId w:val="40"/>
        </w:numPr>
        <w:rPr>
          <w:rFonts w:cs="Arial"/>
          <w:szCs w:val="24"/>
          <w:u w:val="single"/>
        </w:rPr>
      </w:pPr>
      <w:r w:rsidRPr="00DD3D08">
        <w:rPr>
          <w:rFonts w:cs="Arial"/>
          <w:szCs w:val="24"/>
        </w:rPr>
        <w:t xml:space="preserve"> </w:t>
      </w:r>
      <w:r w:rsidRPr="00DD3D08">
        <w:rPr>
          <w:rFonts w:cs="Arial"/>
          <w:szCs w:val="24"/>
          <w:u w:val="single"/>
        </w:rPr>
        <w:t>Data collection requirements.</w:t>
      </w:r>
    </w:p>
    <w:p w:rsidR="00F358EC" w:rsidRPr="00DD3D08" w:rsidRDefault="00F358EC" w:rsidP="0084380C">
      <w:pPr>
        <w:rPr>
          <w:rFonts w:cs="Arial"/>
          <w:szCs w:val="24"/>
        </w:rPr>
      </w:pPr>
    </w:p>
    <w:p w:rsidR="00FB653C" w:rsidRPr="00DD3D08" w:rsidRDefault="00FB653C" w:rsidP="00F358EC">
      <w:pPr>
        <w:pStyle w:val="CommentText"/>
        <w:jc w:val="both"/>
        <w:rPr>
          <w:rFonts w:eastAsia="Calibri" w:cs="Arial"/>
          <w:sz w:val="24"/>
          <w:szCs w:val="24"/>
        </w:rPr>
      </w:pPr>
      <w:r w:rsidRPr="00DD3D08">
        <w:rPr>
          <w:rFonts w:eastAsia="Calibri" w:cs="Arial"/>
          <w:sz w:val="24"/>
          <w:szCs w:val="24"/>
        </w:rPr>
        <w:t xml:space="preserve">The </w:t>
      </w:r>
      <w:r w:rsidR="00BC016A" w:rsidRPr="00DD3D08">
        <w:rPr>
          <w:rFonts w:eastAsia="Calibri" w:cs="Arial"/>
          <w:sz w:val="24"/>
          <w:szCs w:val="24"/>
        </w:rPr>
        <w:t>DfE</w:t>
      </w:r>
      <w:r w:rsidRPr="00DD3D08">
        <w:rPr>
          <w:rFonts w:eastAsia="Calibri" w:cs="Arial"/>
          <w:sz w:val="24"/>
          <w:szCs w:val="24"/>
        </w:rPr>
        <w:t xml:space="preserve"> collects and processes personal data relating to those employed by schools </w:t>
      </w:r>
      <w:r w:rsidR="00B04062" w:rsidRPr="00DD3D08">
        <w:rPr>
          <w:rFonts w:eastAsia="Calibri" w:cs="Arial"/>
          <w:sz w:val="24"/>
          <w:szCs w:val="24"/>
        </w:rPr>
        <w:t>and local authorities who</w:t>
      </w:r>
      <w:r w:rsidRPr="00DD3D08">
        <w:rPr>
          <w:rFonts w:eastAsia="Calibri" w:cs="Arial"/>
          <w:sz w:val="24"/>
          <w:szCs w:val="24"/>
        </w:rPr>
        <w:t xml:space="preserve">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00FB653C" w:rsidRPr="00DD3D08" w:rsidRDefault="00FB653C" w:rsidP="00FB653C">
      <w:pPr>
        <w:pStyle w:val="CommentText"/>
        <w:rPr>
          <w:rFonts w:cs="Arial"/>
          <w:sz w:val="24"/>
          <w:szCs w:val="24"/>
        </w:rPr>
      </w:pPr>
    </w:p>
    <w:p w:rsidR="00FB653C" w:rsidRPr="00DD3D08" w:rsidRDefault="00FB653C" w:rsidP="00FB653C">
      <w:pPr>
        <w:pStyle w:val="CommentText"/>
        <w:rPr>
          <w:rFonts w:cs="Arial"/>
          <w:sz w:val="24"/>
          <w:szCs w:val="24"/>
        </w:rPr>
      </w:pPr>
      <w:r w:rsidRPr="00DD3D08">
        <w:rPr>
          <w:rFonts w:cs="Arial"/>
          <w:sz w:val="24"/>
          <w:szCs w:val="24"/>
        </w:rPr>
        <w:t xml:space="preserve">To find out more about the data collection requirements placed on us </w:t>
      </w:r>
      <w:r w:rsidR="00F81C4B" w:rsidRPr="00DD3D08">
        <w:rPr>
          <w:rFonts w:cs="Arial"/>
          <w:sz w:val="24"/>
          <w:szCs w:val="24"/>
        </w:rPr>
        <w:t>by the Department for Education</w:t>
      </w:r>
      <w:r w:rsidR="001231AB" w:rsidRPr="00DD3D08">
        <w:rPr>
          <w:rFonts w:cs="Arial"/>
          <w:sz w:val="24"/>
          <w:szCs w:val="24"/>
        </w:rPr>
        <w:t xml:space="preserve">, </w:t>
      </w:r>
      <w:r w:rsidR="00F81C4B" w:rsidRPr="00DD3D08">
        <w:rPr>
          <w:rFonts w:cs="Arial"/>
          <w:sz w:val="24"/>
          <w:szCs w:val="24"/>
        </w:rPr>
        <w:t xml:space="preserve"> including the data that we share with them, </w:t>
      </w:r>
      <w:r w:rsidRPr="00DD3D08">
        <w:rPr>
          <w:rFonts w:cs="Arial"/>
          <w:sz w:val="24"/>
          <w:szCs w:val="24"/>
        </w:rPr>
        <w:t xml:space="preserve">go to </w:t>
      </w:r>
      <w:hyperlink r:id="rId9" w:history="1">
        <w:r w:rsidRPr="00DD3D08">
          <w:rPr>
            <w:rStyle w:val="Hyperlink"/>
            <w:rFonts w:cs="Arial"/>
            <w:sz w:val="24"/>
            <w:szCs w:val="24"/>
          </w:rPr>
          <w:t>https://www.gov.uk/education/data-collection-and-censuses-for-schools</w:t>
        </w:r>
      </w:hyperlink>
      <w:r w:rsidRPr="00DD3D08">
        <w:rPr>
          <w:rFonts w:cs="Arial"/>
          <w:sz w:val="24"/>
          <w:szCs w:val="24"/>
        </w:rPr>
        <w:t>.</w:t>
      </w:r>
    </w:p>
    <w:p w:rsidR="00085ED5" w:rsidRPr="00DD3D08" w:rsidRDefault="00085ED5" w:rsidP="00EF676E">
      <w:pPr>
        <w:rPr>
          <w:rFonts w:cs="Arial"/>
          <w:szCs w:val="24"/>
        </w:rPr>
      </w:pPr>
    </w:p>
    <w:p w:rsidR="0084380C" w:rsidRPr="00DD3D08" w:rsidRDefault="0084380C" w:rsidP="0084380C">
      <w:pPr>
        <w:rPr>
          <w:rFonts w:cs="Arial"/>
          <w:szCs w:val="24"/>
        </w:rPr>
      </w:pPr>
      <w:r w:rsidRPr="00DD3D08">
        <w:rPr>
          <w:rFonts w:cs="Arial"/>
          <w:szCs w:val="24"/>
        </w:rPr>
        <w:t>The department may share information about school employees with third parties who promote the education or well-being of children or the effective deployment of school staff in England by:</w:t>
      </w:r>
    </w:p>
    <w:p w:rsidR="00EF676E" w:rsidRPr="00DD3D08" w:rsidRDefault="00EF676E" w:rsidP="00EF676E">
      <w:pPr>
        <w:rPr>
          <w:rFonts w:cs="Arial"/>
          <w:szCs w:val="24"/>
        </w:rPr>
      </w:pPr>
    </w:p>
    <w:p w:rsidR="00EF676E" w:rsidRPr="00DD3D08" w:rsidRDefault="00EF676E" w:rsidP="00EF676E">
      <w:pPr>
        <w:numPr>
          <w:ilvl w:val="0"/>
          <w:numId w:val="26"/>
        </w:numPr>
        <w:suppressAutoHyphens/>
        <w:adjustRightInd/>
        <w:rPr>
          <w:rFonts w:cs="Arial"/>
          <w:szCs w:val="24"/>
        </w:rPr>
      </w:pPr>
      <w:r w:rsidRPr="00DD3D08">
        <w:rPr>
          <w:rFonts w:cs="Arial"/>
          <w:szCs w:val="24"/>
        </w:rPr>
        <w:t>conducting research or analysis</w:t>
      </w:r>
    </w:p>
    <w:p w:rsidR="00EF676E" w:rsidRPr="00DD3D08" w:rsidRDefault="00EF676E" w:rsidP="00EF676E">
      <w:pPr>
        <w:numPr>
          <w:ilvl w:val="0"/>
          <w:numId w:val="26"/>
        </w:numPr>
        <w:suppressAutoHyphens/>
        <w:adjustRightInd/>
        <w:rPr>
          <w:rFonts w:cs="Arial"/>
          <w:szCs w:val="24"/>
        </w:rPr>
      </w:pPr>
      <w:r w:rsidRPr="00DD3D08">
        <w:rPr>
          <w:rFonts w:cs="Arial"/>
          <w:szCs w:val="24"/>
        </w:rPr>
        <w:t>producing statistics</w:t>
      </w:r>
    </w:p>
    <w:p w:rsidR="00EF676E" w:rsidRPr="00DD3D08" w:rsidRDefault="00EF676E" w:rsidP="00EF676E">
      <w:pPr>
        <w:numPr>
          <w:ilvl w:val="0"/>
          <w:numId w:val="26"/>
        </w:numPr>
        <w:suppressAutoHyphens/>
        <w:adjustRightInd/>
        <w:rPr>
          <w:rFonts w:cs="Arial"/>
          <w:szCs w:val="24"/>
        </w:rPr>
      </w:pPr>
      <w:r w:rsidRPr="00DD3D08">
        <w:rPr>
          <w:rFonts w:cs="Arial"/>
          <w:szCs w:val="24"/>
        </w:rPr>
        <w:t>providing information, advice or guidance</w:t>
      </w:r>
    </w:p>
    <w:p w:rsidR="00EF676E" w:rsidRPr="00DD3D08" w:rsidRDefault="00EF676E" w:rsidP="00EF676E">
      <w:pPr>
        <w:rPr>
          <w:rFonts w:cs="Arial"/>
          <w:szCs w:val="24"/>
        </w:rPr>
      </w:pPr>
    </w:p>
    <w:p w:rsidR="00EF676E" w:rsidRPr="00DD3D08" w:rsidRDefault="00010DD0" w:rsidP="00EF676E">
      <w:pPr>
        <w:rPr>
          <w:rFonts w:cs="Arial"/>
          <w:szCs w:val="24"/>
        </w:rPr>
      </w:pPr>
      <w:r w:rsidRPr="00DD3D08">
        <w:rPr>
          <w:rFonts w:cs="Arial"/>
          <w:szCs w:val="24"/>
        </w:rPr>
        <w:t xml:space="preserve">The department </w:t>
      </w:r>
      <w:r w:rsidR="00EF676E" w:rsidRPr="00DD3D08">
        <w:rPr>
          <w:rFonts w:cs="Arial"/>
          <w:szCs w:val="24"/>
        </w:rPr>
        <w:t xml:space="preserve">has robust processes in place to ensure </w:t>
      </w:r>
      <w:r w:rsidR="00CE12D9" w:rsidRPr="00DD3D08">
        <w:rPr>
          <w:rFonts w:cs="Arial"/>
          <w:szCs w:val="24"/>
        </w:rPr>
        <w:t xml:space="preserve">that </w:t>
      </w:r>
      <w:r w:rsidR="00EF676E" w:rsidRPr="00DD3D08">
        <w:rPr>
          <w:rFonts w:cs="Arial"/>
          <w:szCs w:val="24"/>
        </w:rPr>
        <w:t>the confidentiality of</w:t>
      </w:r>
      <w:r w:rsidR="001F6606" w:rsidRPr="00DD3D08">
        <w:rPr>
          <w:rFonts w:cs="Arial"/>
          <w:szCs w:val="24"/>
        </w:rPr>
        <w:t xml:space="preserve"> personal </w:t>
      </w:r>
      <w:r w:rsidR="00EF676E" w:rsidRPr="00DD3D08">
        <w:rPr>
          <w:rFonts w:cs="Arial"/>
          <w:szCs w:val="24"/>
        </w:rPr>
        <w:t>data is maintained and there are stringent controls in place regarding access</w:t>
      </w:r>
      <w:r w:rsidR="006C0460" w:rsidRPr="00DD3D08">
        <w:rPr>
          <w:rFonts w:cs="Arial"/>
          <w:szCs w:val="24"/>
        </w:rPr>
        <w:t xml:space="preserve"> to</w:t>
      </w:r>
      <w:r w:rsidR="001F6606" w:rsidRPr="00DD3D08">
        <w:rPr>
          <w:rFonts w:cs="Arial"/>
          <w:szCs w:val="24"/>
        </w:rPr>
        <w:t xml:space="preserve"> it</w:t>
      </w:r>
      <w:r w:rsidR="00EF676E" w:rsidRPr="00DD3D08">
        <w:rPr>
          <w:rFonts w:cs="Arial"/>
          <w:szCs w:val="24"/>
        </w:rPr>
        <w:t xml:space="preserve"> and </w:t>
      </w:r>
      <w:r w:rsidR="001F6606" w:rsidRPr="00DD3D08">
        <w:rPr>
          <w:rFonts w:cs="Arial"/>
          <w:szCs w:val="24"/>
        </w:rPr>
        <w:t xml:space="preserve">its </w:t>
      </w:r>
      <w:r w:rsidR="00EF676E" w:rsidRPr="00DD3D08">
        <w:rPr>
          <w:rFonts w:cs="Arial"/>
          <w:szCs w:val="24"/>
        </w:rPr>
        <w:t xml:space="preserve">use. Decisions on whether DfE releases </w:t>
      </w:r>
      <w:r w:rsidR="001F6606" w:rsidRPr="00DD3D08">
        <w:rPr>
          <w:rFonts w:cs="Arial"/>
          <w:szCs w:val="24"/>
        </w:rPr>
        <w:t xml:space="preserve">personal </w:t>
      </w:r>
      <w:r w:rsidR="00EF676E" w:rsidRPr="00DD3D08">
        <w:rPr>
          <w:rFonts w:cs="Arial"/>
          <w:szCs w:val="24"/>
        </w:rPr>
        <w:t>data to third parties are subject to a strict approval process and based on a detailed assessment of:</w:t>
      </w:r>
    </w:p>
    <w:p w:rsidR="00EF676E" w:rsidRPr="00DD3D08" w:rsidRDefault="00EF676E" w:rsidP="00EF676E">
      <w:pPr>
        <w:rPr>
          <w:rFonts w:cs="Arial"/>
          <w:szCs w:val="24"/>
        </w:rPr>
      </w:pPr>
    </w:p>
    <w:p w:rsidR="00EF676E" w:rsidRPr="00DD3D08" w:rsidRDefault="00EF676E" w:rsidP="00EF676E">
      <w:pPr>
        <w:numPr>
          <w:ilvl w:val="0"/>
          <w:numId w:val="27"/>
        </w:numPr>
        <w:suppressAutoHyphens/>
        <w:adjustRightInd/>
        <w:rPr>
          <w:rFonts w:cs="Arial"/>
          <w:szCs w:val="24"/>
        </w:rPr>
      </w:pPr>
      <w:r w:rsidRPr="00DD3D08">
        <w:rPr>
          <w:rFonts w:cs="Arial"/>
          <w:szCs w:val="24"/>
        </w:rPr>
        <w:t>who is requesting the data</w:t>
      </w:r>
    </w:p>
    <w:p w:rsidR="00EF676E" w:rsidRPr="00DD3D08" w:rsidRDefault="00EF676E" w:rsidP="00EF676E">
      <w:pPr>
        <w:numPr>
          <w:ilvl w:val="0"/>
          <w:numId w:val="27"/>
        </w:numPr>
        <w:suppressAutoHyphens/>
        <w:adjustRightInd/>
        <w:rPr>
          <w:rFonts w:cs="Arial"/>
          <w:szCs w:val="24"/>
        </w:rPr>
      </w:pPr>
      <w:r w:rsidRPr="00DD3D08">
        <w:rPr>
          <w:rFonts w:cs="Arial"/>
          <w:szCs w:val="24"/>
        </w:rPr>
        <w:t>the purpose for which it is required</w:t>
      </w:r>
    </w:p>
    <w:p w:rsidR="00EF676E" w:rsidRPr="00DD3D08" w:rsidRDefault="00EF676E" w:rsidP="00EF676E">
      <w:pPr>
        <w:numPr>
          <w:ilvl w:val="0"/>
          <w:numId w:val="27"/>
        </w:numPr>
        <w:suppressAutoHyphens/>
        <w:adjustRightInd/>
        <w:rPr>
          <w:rFonts w:cs="Arial"/>
          <w:szCs w:val="24"/>
        </w:rPr>
      </w:pPr>
      <w:r w:rsidRPr="00DD3D08">
        <w:rPr>
          <w:rFonts w:cs="Arial"/>
          <w:szCs w:val="24"/>
        </w:rPr>
        <w:t>the level and sensitivity of data requested</w:t>
      </w:r>
      <w:r w:rsidR="001F6606" w:rsidRPr="00DD3D08">
        <w:rPr>
          <w:rFonts w:cs="Arial"/>
          <w:szCs w:val="24"/>
        </w:rPr>
        <w:t>;</w:t>
      </w:r>
      <w:r w:rsidRPr="00DD3D08">
        <w:rPr>
          <w:rFonts w:cs="Arial"/>
          <w:szCs w:val="24"/>
        </w:rPr>
        <w:t xml:space="preserve"> and </w:t>
      </w:r>
    </w:p>
    <w:p w:rsidR="00EF676E" w:rsidRPr="00DD3D08" w:rsidRDefault="00EF676E" w:rsidP="00EF676E">
      <w:pPr>
        <w:numPr>
          <w:ilvl w:val="0"/>
          <w:numId w:val="27"/>
        </w:numPr>
        <w:suppressAutoHyphens/>
        <w:adjustRightInd/>
        <w:rPr>
          <w:rFonts w:cs="Arial"/>
          <w:szCs w:val="24"/>
        </w:rPr>
      </w:pPr>
      <w:r w:rsidRPr="00DD3D08">
        <w:rPr>
          <w:rFonts w:cs="Arial"/>
          <w:szCs w:val="24"/>
        </w:rPr>
        <w:t xml:space="preserve">the arrangements in place to </w:t>
      </w:r>
      <w:r w:rsidR="0018219B" w:rsidRPr="00DD3D08">
        <w:rPr>
          <w:rFonts w:cs="Arial"/>
          <w:szCs w:val="24"/>
        </w:rPr>
        <w:t xml:space="preserve">securely </w:t>
      </w:r>
      <w:r w:rsidRPr="00DD3D08">
        <w:rPr>
          <w:rFonts w:cs="Arial"/>
          <w:szCs w:val="24"/>
        </w:rPr>
        <w:t xml:space="preserve">store and handle the data </w:t>
      </w:r>
    </w:p>
    <w:p w:rsidR="00EF676E" w:rsidRPr="00DD3D08" w:rsidRDefault="00EF676E" w:rsidP="00EF676E">
      <w:pPr>
        <w:rPr>
          <w:rFonts w:cs="Arial"/>
          <w:szCs w:val="24"/>
          <w:highlight w:val="yellow"/>
        </w:rPr>
      </w:pPr>
    </w:p>
    <w:p w:rsidR="00EF676E" w:rsidRPr="00DD3D08" w:rsidRDefault="00962293" w:rsidP="00EF676E">
      <w:pPr>
        <w:rPr>
          <w:rFonts w:cs="Arial"/>
          <w:szCs w:val="24"/>
        </w:rPr>
      </w:pPr>
      <w:r w:rsidRPr="00DD3D08">
        <w:rPr>
          <w:rFonts w:cs="Arial"/>
          <w:szCs w:val="24"/>
        </w:rPr>
        <w:t>To be granted access to school workforce</w:t>
      </w:r>
      <w:r w:rsidR="00EF676E" w:rsidRPr="00DD3D08">
        <w:rPr>
          <w:rFonts w:cs="Arial"/>
          <w:szCs w:val="24"/>
        </w:rPr>
        <w:t xml:space="preserve"> information, organisations must comply with </w:t>
      </w:r>
      <w:r w:rsidR="001F6606" w:rsidRPr="00DD3D08">
        <w:rPr>
          <w:rFonts w:cs="Arial"/>
          <w:szCs w:val="24"/>
        </w:rPr>
        <w:t xml:space="preserve">its </w:t>
      </w:r>
      <w:r w:rsidR="00EF676E" w:rsidRPr="00DD3D08">
        <w:rPr>
          <w:rFonts w:cs="Arial"/>
          <w:szCs w:val="24"/>
        </w:rPr>
        <w:t>strict terms and conditions covering the confidentiality and handling of the data, security arrangements and retention and use of the data.</w:t>
      </w:r>
    </w:p>
    <w:p w:rsidR="00EF676E" w:rsidRPr="00DD3D08" w:rsidRDefault="00EF676E" w:rsidP="00EF676E">
      <w:pPr>
        <w:rPr>
          <w:rFonts w:cs="Arial"/>
          <w:szCs w:val="24"/>
        </w:rPr>
      </w:pPr>
    </w:p>
    <w:p w:rsidR="00EF676E" w:rsidRPr="00DD3D08" w:rsidRDefault="00EF676E" w:rsidP="00EF676E">
      <w:pPr>
        <w:rPr>
          <w:rFonts w:cs="Arial"/>
          <w:szCs w:val="24"/>
        </w:rPr>
      </w:pPr>
      <w:r w:rsidRPr="00DD3D08">
        <w:rPr>
          <w:rFonts w:cs="Arial"/>
          <w:szCs w:val="24"/>
        </w:rPr>
        <w:t xml:space="preserve">For more information about </w:t>
      </w:r>
      <w:r w:rsidR="00010DD0" w:rsidRPr="00DD3D08">
        <w:rPr>
          <w:rFonts w:cs="Arial"/>
          <w:szCs w:val="24"/>
        </w:rPr>
        <w:t xml:space="preserve">the department’s </w:t>
      </w:r>
      <w:r w:rsidRPr="00DD3D08">
        <w:rPr>
          <w:rFonts w:cs="Arial"/>
          <w:szCs w:val="24"/>
        </w:rPr>
        <w:t xml:space="preserve">data sharing process, please visit: </w:t>
      </w:r>
    </w:p>
    <w:p w:rsidR="00EF676E" w:rsidRPr="00DD3D08" w:rsidRDefault="00795847" w:rsidP="00EF676E">
      <w:pPr>
        <w:rPr>
          <w:rFonts w:cs="Arial"/>
          <w:szCs w:val="24"/>
        </w:rPr>
      </w:pPr>
      <w:hyperlink r:id="rId10" w:tooltip="Data protection: how we collect and share research data" w:history="1">
        <w:r w:rsidR="00EF676E" w:rsidRPr="00DD3D08">
          <w:rPr>
            <w:rFonts w:cs="Arial"/>
            <w:color w:val="0000FF"/>
            <w:szCs w:val="24"/>
            <w:u w:val="single"/>
          </w:rPr>
          <w:t>https://www.gov.uk/data-protection-how-we-collect-and-share-research-data</w:t>
        </w:r>
      </w:hyperlink>
      <w:r w:rsidR="00EF676E" w:rsidRPr="00DD3D08">
        <w:rPr>
          <w:rFonts w:cs="Arial"/>
          <w:szCs w:val="24"/>
        </w:rPr>
        <w:t xml:space="preserve"> </w:t>
      </w:r>
    </w:p>
    <w:p w:rsidR="00EF676E" w:rsidRPr="00DD3D08" w:rsidRDefault="00EF676E" w:rsidP="00EF676E">
      <w:pPr>
        <w:pStyle w:val="ListParagraph"/>
        <w:ind w:left="0"/>
        <w:rPr>
          <w:rFonts w:cs="Arial"/>
          <w:szCs w:val="24"/>
        </w:rPr>
      </w:pPr>
    </w:p>
    <w:p w:rsidR="007C0A83" w:rsidRPr="00DD3D08" w:rsidRDefault="00962293" w:rsidP="007C0A83">
      <w:pPr>
        <w:pStyle w:val="ListParagraph"/>
        <w:ind w:left="0"/>
        <w:rPr>
          <w:rStyle w:val="Hyperlink"/>
          <w:rFonts w:cs="Arial"/>
          <w:szCs w:val="24"/>
        </w:rPr>
      </w:pPr>
      <w:r w:rsidRPr="00DD3D08">
        <w:rPr>
          <w:rFonts w:cs="Arial"/>
          <w:szCs w:val="24"/>
        </w:rPr>
        <w:lastRenderedPageBreak/>
        <w:t xml:space="preserve">To contact </w:t>
      </w:r>
      <w:r w:rsidR="00010DD0" w:rsidRPr="00DD3D08">
        <w:rPr>
          <w:rFonts w:cs="Arial"/>
          <w:szCs w:val="24"/>
        </w:rPr>
        <w:t>the department</w:t>
      </w:r>
      <w:r w:rsidRPr="00DD3D08">
        <w:rPr>
          <w:rFonts w:cs="Arial"/>
          <w:szCs w:val="24"/>
        </w:rPr>
        <w:t xml:space="preserve">: </w:t>
      </w:r>
      <w:hyperlink r:id="rId11" w:history="1">
        <w:r w:rsidRPr="00DD3D08">
          <w:rPr>
            <w:rStyle w:val="Hyperlink"/>
            <w:rFonts w:cs="Arial"/>
            <w:szCs w:val="24"/>
          </w:rPr>
          <w:t>https://www.gov.uk/contact-dfe</w:t>
        </w:r>
      </w:hyperlink>
    </w:p>
    <w:p w:rsidR="001F4436" w:rsidRPr="00DD3D08" w:rsidRDefault="001F4436" w:rsidP="00EF676E">
      <w:pPr>
        <w:pStyle w:val="ListParagraph"/>
        <w:ind w:left="0"/>
        <w:rPr>
          <w:rStyle w:val="Hyperlink"/>
          <w:rFonts w:cs="Arial"/>
          <w:szCs w:val="24"/>
        </w:rPr>
      </w:pPr>
    </w:p>
    <w:p w:rsidR="00962293" w:rsidRPr="00DD3D08" w:rsidRDefault="00962293" w:rsidP="00EF676E">
      <w:pPr>
        <w:pStyle w:val="CommentText"/>
        <w:rPr>
          <w:rFonts w:cs="Arial"/>
          <w:sz w:val="24"/>
          <w:szCs w:val="24"/>
        </w:rPr>
      </w:pPr>
    </w:p>
    <w:p w:rsidR="007C0A83" w:rsidRPr="00DD3D08" w:rsidRDefault="007C0A83" w:rsidP="007C0A83">
      <w:pPr>
        <w:pStyle w:val="ListParagraph"/>
        <w:numPr>
          <w:ilvl w:val="0"/>
          <w:numId w:val="40"/>
        </w:numPr>
        <w:rPr>
          <w:rFonts w:cs="Arial"/>
          <w:szCs w:val="24"/>
        </w:rPr>
      </w:pPr>
      <w:r w:rsidRPr="00DD3D08">
        <w:rPr>
          <w:rFonts w:cs="Arial"/>
          <w:szCs w:val="24"/>
          <w:u w:val="single"/>
        </w:rPr>
        <w:t>Requesting access to your personal data.</w:t>
      </w:r>
    </w:p>
    <w:p w:rsidR="007C0A83" w:rsidRPr="00DD3D08" w:rsidRDefault="007C0A83" w:rsidP="007C0A83">
      <w:pPr>
        <w:pStyle w:val="ListParagraph"/>
        <w:rPr>
          <w:rFonts w:cs="Arial"/>
          <w:szCs w:val="24"/>
        </w:rPr>
      </w:pPr>
    </w:p>
    <w:p w:rsidR="007B6C5A" w:rsidRPr="00DD3D08" w:rsidRDefault="00962293" w:rsidP="007C0A83">
      <w:pPr>
        <w:pStyle w:val="ListParagraph"/>
        <w:rPr>
          <w:rFonts w:cs="Arial"/>
          <w:szCs w:val="24"/>
        </w:rPr>
      </w:pPr>
      <w:r w:rsidRPr="00DD3D08">
        <w:rPr>
          <w:rFonts w:cs="Arial"/>
          <w:szCs w:val="24"/>
        </w:rPr>
        <w:t>Under data protection legislation, you have the right to request access to information about you that we hold. To make a request for your personal information, contact</w:t>
      </w:r>
      <w:r w:rsidR="007B6C5A" w:rsidRPr="00DD3D08">
        <w:rPr>
          <w:rFonts w:cs="Arial"/>
          <w:szCs w:val="24"/>
        </w:rPr>
        <w:t>:</w:t>
      </w:r>
    </w:p>
    <w:p w:rsidR="007B6C5A" w:rsidRPr="00DD3D08" w:rsidRDefault="007B6C5A" w:rsidP="00962293">
      <w:pPr>
        <w:rPr>
          <w:rFonts w:cs="Arial"/>
          <w:szCs w:val="24"/>
        </w:rPr>
      </w:pPr>
    </w:p>
    <w:p w:rsidR="007C0A83" w:rsidRPr="00DD3D08" w:rsidRDefault="009A69A5" w:rsidP="007C0A83">
      <w:pPr>
        <w:ind w:left="360"/>
        <w:rPr>
          <w:rFonts w:cs="Arial"/>
          <w:color w:val="333333"/>
          <w:szCs w:val="24"/>
        </w:rPr>
      </w:pPr>
      <w:r>
        <w:rPr>
          <w:rFonts w:cs="Arial"/>
          <w:color w:val="333333"/>
          <w:szCs w:val="24"/>
        </w:rPr>
        <w:t>Executive Headteacher</w:t>
      </w:r>
      <w:r w:rsidRPr="00DD3D08">
        <w:rPr>
          <w:rFonts w:cs="Arial"/>
          <w:color w:val="333333"/>
          <w:szCs w:val="24"/>
        </w:rPr>
        <w:t xml:space="preserve"> - Mrs </w:t>
      </w:r>
      <w:r>
        <w:rPr>
          <w:rFonts w:cs="Arial"/>
          <w:color w:val="333333"/>
          <w:szCs w:val="24"/>
        </w:rPr>
        <w:t>Rachel West</w:t>
      </w:r>
      <w:r w:rsidRPr="00DD3D08">
        <w:rPr>
          <w:rFonts w:cs="Arial"/>
          <w:color w:val="333333"/>
          <w:szCs w:val="24"/>
        </w:rPr>
        <w:t xml:space="preserve">   </w:t>
      </w:r>
      <w:r w:rsidR="007C0A83" w:rsidRPr="00DD3D08">
        <w:rPr>
          <w:rFonts w:cs="Arial"/>
          <w:color w:val="333333"/>
          <w:szCs w:val="24"/>
        </w:rPr>
        <w:t xml:space="preserve">   Phone </w:t>
      </w:r>
      <w:r w:rsidR="00B205C0">
        <w:rPr>
          <w:rFonts w:cs="Arial"/>
          <w:color w:val="333333"/>
          <w:szCs w:val="24"/>
        </w:rPr>
        <w:t>01323811306</w:t>
      </w:r>
    </w:p>
    <w:p w:rsidR="007C0A83" w:rsidRPr="00DD3D08" w:rsidRDefault="007C0A83" w:rsidP="007C0A83">
      <w:pPr>
        <w:ind w:left="360"/>
        <w:rPr>
          <w:rFonts w:cs="Arial"/>
          <w:color w:val="333333"/>
          <w:szCs w:val="24"/>
        </w:rPr>
      </w:pPr>
      <w:r w:rsidRPr="00DD3D08">
        <w:rPr>
          <w:rFonts w:cs="Arial"/>
          <w:color w:val="333333"/>
          <w:szCs w:val="24"/>
        </w:rPr>
        <w:t xml:space="preserve">Address: </w:t>
      </w:r>
      <w:r w:rsidR="000D28F4">
        <w:rPr>
          <w:rFonts w:cs="Arial"/>
          <w:color w:val="333333"/>
          <w:szCs w:val="24"/>
        </w:rPr>
        <w:t>L</w:t>
      </w:r>
      <w:r w:rsidR="00B205C0">
        <w:rPr>
          <w:rFonts w:cs="Arial"/>
          <w:color w:val="333333"/>
          <w:szCs w:val="24"/>
        </w:rPr>
        <w:t>aughton Community</w:t>
      </w:r>
      <w:r w:rsidRPr="00DD3D08">
        <w:rPr>
          <w:rFonts w:cs="Arial"/>
          <w:color w:val="333333"/>
          <w:szCs w:val="24"/>
        </w:rPr>
        <w:t xml:space="preserve"> Primary School,</w:t>
      </w:r>
    </w:p>
    <w:p w:rsidR="007C0A83" w:rsidRPr="00DD3D08" w:rsidRDefault="00B205C0" w:rsidP="007C0A83">
      <w:pPr>
        <w:ind w:left="360"/>
        <w:rPr>
          <w:rFonts w:cs="Arial"/>
          <w:color w:val="333333"/>
          <w:szCs w:val="24"/>
        </w:rPr>
      </w:pPr>
      <w:r>
        <w:rPr>
          <w:rFonts w:cs="Arial"/>
          <w:color w:val="333333"/>
          <w:szCs w:val="24"/>
        </w:rPr>
        <w:t>Church Lane</w:t>
      </w:r>
      <w:r w:rsidR="007C0A83" w:rsidRPr="00DD3D08">
        <w:rPr>
          <w:rFonts w:cs="Arial"/>
          <w:color w:val="333333"/>
          <w:szCs w:val="24"/>
        </w:rPr>
        <w:t>,</w:t>
      </w:r>
    </w:p>
    <w:p w:rsidR="007C0A83" w:rsidRPr="00DD3D08" w:rsidRDefault="00B205C0" w:rsidP="007C0A83">
      <w:pPr>
        <w:ind w:left="360"/>
        <w:rPr>
          <w:rFonts w:cs="Arial"/>
          <w:color w:val="333333"/>
          <w:szCs w:val="24"/>
        </w:rPr>
      </w:pPr>
      <w:r>
        <w:rPr>
          <w:rFonts w:cs="Arial"/>
          <w:color w:val="333333"/>
          <w:szCs w:val="24"/>
        </w:rPr>
        <w:t>Laughton</w:t>
      </w:r>
      <w:r w:rsidR="002A5AEE">
        <w:rPr>
          <w:rFonts w:cs="Arial"/>
          <w:color w:val="333333"/>
          <w:szCs w:val="24"/>
        </w:rPr>
        <w:t>,  Lewes</w:t>
      </w:r>
      <w:r w:rsidR="007C0A83" w:rsidRPr="00DD3D08">
        <w:rPr>
          <w:rFonts w:cs="Arial"/>
          <w:color w:val="333333"/>
          <w:szCs w:val="24"/>
        </w:rPr>
        <w:t>,</w:t>
      </w:r>
    </w:p>
    <w:p w:rsidR="007C0A83" w:rsidRPr="00DD3D08" w:rsidRDefault="007C0A83" w:rsidP="007C0A83">
      <w:pPr>
        <w:ind w:left="360"/>
        <w:rPr>
          <w:rFonts w:cs="Arial"/>
          <w:color w:val="333333"/>
          <w:szCs w:val="24"/>
        </w:rPr>
      </w:pPr>
      <w:r w:rsidRPr="00DD3D08">
        <w:rPr>
          <w:rFonts w:cs="Arial"/>
          <w:color w:val="333333"/>
          <w:szCs w:val="24"/>
        </w:rPr>
        <w:t xml:space="preserve">East Sussex. BN8 </w:t>
      </w:r>
      <w:r w:rsidR="00B205C0">
        <w:rPr>
          <w:rFonts w:cs="Arial"/>
          <w:color w:val="333333"/>
          <w:szCs w:val="24"/>
        </w:rPr>
        <w:t>AH</w:t>
      </w:r>
    </w:p>
    <w:p w:rsidR="00A0143E" w:rsidRPr="00DD3D08" w:rsidRDefault="00795847" w:rsidP="00A0143E">
      <w:pPr>
        <w:ind w:left="360"/>
        <w:rPr>
          <w:rFonts w:cs="Arial"/>
          <w:color w:val="333333"/>
          <w:szCs w:val="24"/>
        </w:rPr>
      </w:pPr>
      <w:hyperlink r:id="rId12" w:history="1">
        <w:r w:rsidR="009A69A5" w:rsidRPr="00C102C6">
          <w:rPr>
            <w:rStyle w:val="Hyperlink"/>
            <w:rFonts w:cs="Arial"/>
            <w:szCs w:val="24"/>
          </w:rPr>
          <w:t>head@laughton.e-sussex.sch.uk</w:t>
        </w:r>
      </w:hyperlink>
    </w:p>
    <w:p w:rsidR="00962293" w:rsidRPr="00DD3D08" w:rsidRDefault="00962293" w:rsidP="00962293">
      <w:pPr>
        <w:ind w:left="720"/>
        <w:rPr>
          <w:rFonts w:cs="Arial"/>
          <w:szCs w:val="24"/>
        </w:rPr>
      </w:pPr>
    </w:p>
    <w:p w:rsidR="00962293" w:rsidRPr="00DD3D08" w:rsidRDefault="00962293" w:rsidP="007C0A83">
      <w:pPr>
        <w:pStyle w:val="ListParagraph"/>
        <w:numPr>
          <w:ilvl w:val="0"/>
          <w:numId w:val="40"/>
        </w:numPr>
        <w:rPr>
          <w:rFonts w:cs="Arial"/>
          <w:szCs w:val="24"/>
          <w:u w:val="single"/>
        </w:rPr>
      </w:pPr>
      <w:r w:rsidRPr="00DD3D08">
        <w:rPr>
          <w:rFonts w:cs="Arial"/>
          <w:szCs w:val="24"/>
          <w:u w:val="single"/>
        </w:rPr>
        <w:t>You also have the right to:</w:t>
      </w:r>
    </w:p>
    <w:p w:rsidR="000B1E11" w:rsidRPr="00DD3D08" w:rsidRDefault="000B1E11" w:rsidP="00962293">
      <w:pPr>
        <w:rPr>
          <w:rFonts w:cs="Arial"/>
          <w:szCs w:val="24"/>
        </w:rPr>
      </w:pPr>
    </w:p>
    <w:p w:rsidR="00962293" w:rsidRPr="00DD3D08" w:rsidRDefault="00962293" w:rsidP="00F06C27">
      <w:pPr>
        <w:pStyle w:val="ListParagraph"/>
        <w:widowControl/>
        <w:numPr>
          <w:ilvl w:val="0"/>
          <w:numId w:val="28"/>
        </w:numPr>
        <w:suppressAutoHyphens/>
        <w:overflowPunct/>
        <w:autoSpaceDE/>
        <w:adjustRightInd/>
        <w:ind w:left="714" w:hanging="357"/>
        <w:rPr>
          <w:rFonts w:cs="Arial"/>
          <w:szCs w:val="24"/>
        </w:rPr>
      </w:pPr>
      <w:r w:rsidRPr="00DD3D08">
        <w:rPr>
          <w:rFonts w:cs="Arial"/>
          <w:szCs w:val="24"/>
        </w:rPr>
        <w:t>object to processing of personal data that is likely to cause, or is causing, damage or distress</w:t>
      </w:r>
    </w:p>
    <w:p w:rsidR="00962293" w:rsidRPr="00DD3D08" w:rsidRDefault="00962293" w:rsidP="00F06C27">
      <w:pPr>
        <w:pStyle w:val="ListParagraph"/>
        <w:widowControl/>
        <w:numPr>
          <w:ilvl w:val="0"/>
          <w:numId w:val="28"/>
        </w:numPr>
        <w:suppressAutoHyphens/>
        <w:overflowPunct/>
        <w:autoSpaceDE/>
        <w:adjustRightInd/>
        <w:ind w:left="714" w:hanging="357"/>
        <w:rPr>
          <w:rFonts w:cs="Arial"/>
          <w:szCs w:val="24"/>
        </w:rPr>
      </w:pPr>
      <w:r w:rsidRPr="00DD3D08">
        <w:rPr>
          <w:rFonts w:cs="Arial"/>
          <w:szCs w:val="24"/>
        </w:rPr>
        <w:t>prevent processing for the purpose of direct marketing</w:t>
      </w:r>
    </w:p>
    <w:p w:rsidR="00962293" w:rsidRPr="00DD3D08" w:rsidRDefault="00962293" w:rsidP="00F06C27">
      <w:pPr>
        <w:pStyle w:val="ListParagraph"/>
        <w:widowControl/>
        <w:numPr>
          <w:ilvl w:val="0"/>
          <w:numId w:val="28"/>
        </w:numPr>
        <w:suppressAutoHyphens/>
        <w:overflowPunct/>
        <w:autoSpaceDE/>
        <w:adjustRightInd/>
        <w:ind w:left="714" w:hanging="357"/>
        <w:rPr>
          <w:rFonts w:cs="Arial"/>
          <w:szCs w:val="24"/>
        </w:rPr>
      </w:pPr>
      <w:r w:rsidRPr="00DD3D08">
        <w:rPr>
          <w:rFonts w:cs="Arial"/>
          <w:szCs w:val="24"/>
        </w:rPr>
        <w:t>object to decisions being taken by automated means</w:t>
      </w:r>
    </w:p>
    <w:p w:rsidR="00962293" w:rsidRPr="00DD3D08" w:rsidRDefault="00962293" w:rsidP="00F06C27">
      <w:pPr>
        <w:pStyle w:val="ListParagraph"/>
        <w:widowControl/>
        <w:numPr>
          <w:ilvl w:val="0"/>
          <w:numId w:val="28"/>
        </w:numPr>
        <w:suppressAutoHyphens/>
        <w:overflowPunct/>
        <w:autoSpaceDE/>
        <w:adjustRightInd/>
        <w:ind w:left="714" w:hanging="357"/>
        <w:rPr>
          <w:rFonts w:cs="Arial"/>
          <w:szCs w:val="24"/>
        </w:rPr>
      </w:pPr>
      <w:r w:rsidRPr="00DD3D08">
        <w:rPr>
          <w:rFonts w:cs="Arial"/>
          <w:szCs w:val="24"/>
        </w:rPr>
        <w:t>in certain circumstances, have inaccurate personal data rectified, blocked, erased or destroyed; and</w:t>
      </w:r>
    </w:p>
    <w:p w:rsidR="00962293" w:rsidRPr="00DD3D08" w:rsidRDefault="00962293" w:rsidP="00F06C27">
      <w:pPr>
        <w:pStyle w:val="ListParagraph"/>
        <w:widowControl/>
        <w:numPr>
          <w:ilvl w:val="0"/>
          <w:numId w:val="28"/>
        </w:numPr>
        <w:suppressAutoHyphens/>
        <w:overflowPunct/>
        <w:autoSpaceDE/>
        <w:adjustRightInd/>
        <w:ind w:left="714" w:hanging="357"/>
        <w:rPr>
          <w:rFonts w:cs="Arial"/>
          <w:szCs w:val="24"/>
        </w:rPr>
      </w:pPr>
      <w:r w:rsidRPr="00DD3D08">
        <w:rPr>
          <w:rFonts w:cs="Arial"/>
          <w:szCs w:val="24"/>
        </w:rPr>
        <w:t xml:space="preserve">claim compensation for damages caused by a breach of the Data Protection regulations </w:t>
      </w:r>
    </w:p>
    <w:p w:rsidR="00962293" w:rsidRPr="00DD3D08" w:rsidRDefault="00962293" w:rsidP="00962293">
      <w:pPr>
        <w:pStyle w:val="ListParagraph"/>
        <w:rPr>
          <w:rFonts w:cs="Arial"/>
          <w:szCs w:val="24"/>
        </w:rPr>
      </w:pPr>
    </w:p>
    <w:p w:rsidR="00962293" w:rsidRPr="00DD3D08" w:rsidRDefault="00962293" w:rsidP="00962293">
      <w:pPr>
        <w:rPr>
          <w:rFonts w:cs="Arial"/>
          <w:szCs w:val="24"/>
        </w:rPr>
      </w:pPr>
      <w:r w:rsidRPr="00DD3D08">
        <w:rPr>
          <w:rFonts w:cs="Arial"/>
          <w:szCs w:val="24"/>
        </w:rPr>
        <w:t xml:space="preserve">If you have a concern about the way we are collecting or using your personal data, </w:t>
      </w:r>
      <w:r w:rsidR="000B1E11" w:rsidRPr="00DD3D08">
        <w:rPr>
          <w:rFonts w:cs="Arial"/>
          <w:szCs w:val="24"/>
        </w:rPr>
        <w:t>we ask that you</w:t>
      </w:r>
      <w:r w:rsidRPr="00DD3D08">
        <w:rPr>
          <w:rFonts w:cs="Arial"/>
          <w:szCs w:val="24"/>
        </w:rPr>
        <w:t xml:space="preserve"> raise your concern with us in the first instance</w:t>
      </w:r>
      <w:r w:rsidR="000B1E11" w:rsidRPr="00DD3D08">
        <w:rPr>
          <w:rFonts w:cs="Arial"/>
          <w:szCs w:val="24"/>
        </w:rPr>
        <w:t>. Alternatively,</w:t>
      </w:r>
      <w:r w:rsidRPr="00DD3D08">
        <w:rPr>
          <w:rFonts w:cs="Arial"/>
          <w:szCs w:val="24"/>
        </w:rPr>
        <w:t xml:space="preserve"> </w:t>
      </w:r>
      <w:r w:rsidR="000B1E11" w:rsidRPr="00DD3D08">
        <w:rPr>
          <w:rFonts w:cs="Arial"/>
          <w:szCs w:val="24"/>
        </w:rPr>
        <w:t>you can contact</w:t>
      </w:r>
      <w:r w:rsidRPr="00DD3D08">
        <w:rPr>
          <w:rFonts w:cs="Arial"/>
          <w:szCs w:val="24"/>
        </w:rPr>
        <w:t xml:space="preserve"> the Information Commissioner’s Office at </w:t>
      </w:r>
      <w:hyperlink r:id="rId13" w:history="1">
        <w:r w:rsidRPr="00DD3D08">
          <w:rPr>
            <w:rFonts w:cs="Arial"/>
            <w:color w:val="0000FF"/>
            <w:szCs w:val="24"/>
            <w:u w:val="single"/>
          </w:rPr>
          <w:t>https://ico.org.uk/concerns/</w:t>
        </w:r>
      </w:hyperlink>
    </w:p>
    <w:p w:rsidR="00962293" w:rsidRPr="00DD3D08" w:rsidRDefault="00962293" w:rsidP="00962293">
      <w:pPr>
        <w:rPr>
          <w:rFonts w:cs="Arial"/>
          <w:szCs w:val="24"/>
        </w:rPr>
      </w:pPr>
    </w:p>
    <w:p w:rsidR="007C0A83" w:rsidRPr="00DD3D08" w:rsidRDefault="007C0A83" w:rsidP="007C0A83">
      <w:pPr>
        <w:pStyle w:val="ListParagraph"/>
        <w:numPr>
          <w:ilvl w:val="0"/>
          <w:numId w:val="40"/>
        </w:numPr>
        <w:rPr>
          <w:rFonts w:cs="Arial"/>
          <w:szCs w:val="24"/>
          <w:u w:val="single"/>
        </w:rPr>
      </w:pPr>
      <w:r w:rsidRPr="00DD3D08">
        <w:rPr>
          <w:rFonts w:cs="Arial"/>
          <w:szCs w:val="24"/>
          <w:u w:val="single"/>
        </w:rPr>
        <w:t>Data Protection Officer</w:t>
      </w:r>
    </w:p>
    <w:p w:rsidR="007C0A83" w:rsidRPr="00DD3D08" w:rsidRDefault="007C0A83" w:rsidP="007C0A83">
      <w:pPr>
        <w:rPr>
          <w:rFonts w:cs="Arial"/>
          <w:szCs w:val="24"/>
          <w:u w:val="single"/>
        </w:rPr>
      </w:pPr>
    </w:p>
    <w:p w:rsidR="007C0A83" w:rsidRDefault="007C0A83" w:rsidP="007C0A83">
      <w:pPr>
        <w:rPr>
          <w:rFonts w:cs="Arial"/>
          <w:szCs w:val="24"/>
        </w:rPr>
      </w:pPr>
      <w:r w:rsidRPr="00DD3D08">
        <w:rPr>
          <w:rFonts w:cs="Arial"/>
          <w:szCs w:val="24"/>
        </w:rPr>
        <w:t xml:space="preserve">Our Data Protection Officer is </w:t>
      </w:r>
      <w:r w:rsidR="002A5AEE">
        <w:rPr>
          <w:rFonts w:cs="Arial"/>
          <w:szCs w:val="24"/>
        </w:rPr>
        <w:t>Roger Simmons.</w:t>
      </w:r>
      <w:r w:rsidRPr="00DD3D08">
        <w:rPr>
          <w:rFonts w:cs="Arial"/>
          <w:szCs w:val="24"/>
        </w:rPr>
        <w:t xml:space="preserve"> Contact details are: </w:t>
      </w:r>
    </w:p>
    <w:p w:rsidR="00055D3B" w:rsidRPr="00DD3D08" w:rsidRDefault="00055D3B" w:rsidP="007C0A83">
      <w:pPr>
        <w:rPr>
          <w:rFonts w:cs="Arial"/>
          <w:szCs w:val="24"/>
        </w:rPr>
      </w:pPr>
    </w:p>
    <w:p w:rsidR="007C0A83" w:rsidRPr="002A5AEE" w:rsidRDefault="002A5AEE" w:rsidP="007C0A83">
      <w:pPr>
        <w:rPr>
          <w:rFonts w:cs="Arial"/>
          <w:szCs w:val="24"/>
        </w:rPr>
      </w:pPr>
      <w:r w:rsidRPr="002A5AEE">
        <w:rPr>
          <w:rFonts w:cs="Arial"/>
          <w:szCs w:val="24"/>
        </w:rPr>
        <w:t>R</w:t>
      </w:r>
      <w:r w:rsidR="009A69A5">
        <w:rPr>
          <w:rFonts w:cs="Arial"/>
          <w:szCs w:val="24"/>
        </w:rPr>
        <w:t xml:space="preserve"> </w:t>
      </w:r>
      <w:r w:rsidRPr="002A5AEE">
        <w:rPr>
          <w:rFonts w:cs="Arial"/>
          <w:szCs w:val="24"/>
        </w:rPr>
        <w:t>SimmonsLtd</w:t>
      </w:r>
    </w:p>
    <w:p w:rsidR="002A5AEE" w:rsidRPr="002A5AEE" w:rsidRDefault="002A5AEE" w:rsidP="007C0A83">
      <w:pPr>
        <w:rPr>
          <w:color w:val="000000"/>
          <w:szCs w:val="24"/>
        </w:rPr>
      </w:pPr>
      <w:r w:rsidRPr="002A5AEE">
        <w:rPr>
          <w:color w:val="000000"/>
          <w:szCs w:val="24"/>
        </w:rPr>
        <w:t>32 Moy Avenue</w:t>
      </w:r>
    </w:p>
    <w:p w:rsidR="002A5AEE" w:rsidRPr="002A5AEE" w:rsidRDefault="002A5AEE" w:rsidP="007C0A83">
      <w:pPr>
        <w:rPr>
          <w:color w:val="000000"/>
          <w:szCs w:val="24"/>
        </w:rPr>
      </w:pPr>
      <w:r w:rsidRPr="002A5AEE">
        <w:rPr>
          <w:color w:val="000000"/>
          <w:szCs w:val="24"/>
        </w:rPr>
        <w:t>Eastbourne</w:t>
      </w:r>
    </w:p>
    <w:p w:rsidR="002A5AEE" w:rsidRPr="002A5AEE" w:rsidRDefault="002A5AEE" w:rsidP="007C0A83">
      <w:pPr>
        <w:rPr>
          <w:color w:val="000000"/>
          <w:szCs w:val="24"/>
        </w:rPr>
      </w:pPr>
      <w:r w:rsidRPr="002A5AEE">
        <w:rPr>
          <w:color w:val="000000"/>
          <w:szCs w:val="24"/>
        </w:rPr>
        <w:t>East Sussex</w:t>
      </w:r>
    </w:p>
    <w:p w:rsidR="002A5AEE" w:rsidRPr="002A5AEE" w:rsidRDefault="002A5AEE" w:rsidP="007C0A83">
      <w:pPr>
        <w:rPr>
          <w:rFonts w:cs="Arial"/>
          <w:szCs w:val="24"/>
        </w:rPr>
      </w:pPr>
      <w:r w:rsidRPr="002A5AEE">
        <w:rPr>
          <w:color w:val="000000"/>
          <w:szCs w:val="24"/>
        </w:rPr>
        <w:t>BN22 8UF.</w:t>
      </w:r>
    </w:p>
    <w:p w:rsidR="002A5AEE" w:rsidRPr="002A5AEE" w:rsidRDefault="00795847" w:rsidP="007C0A83">
      <w:pPr>
        <w:rPr>
          <w:color w:val="000000"/>
          <w:szCs w:val="24"/>
        </w:rPr>
      </w:pPr>
      <w:hyperlink r:id="rId14" w:history="1">
        <w:r w:rsidR="002A5AEE" w:rsidRPr="002A5AEE">
          <w:rPr>
            <w:rStyle w:val="Hyperlink"/>
            <w:szCs w:val="24"/>
          </w:rPr>
          <w:t>rsimmonsltd@gmail.com</w:t>
        </w:r>
      </w:hyperlink>
    </w:p>
    <w:p w:rsidR="007C0A83" w:rsidRPr="002A5AEE" w:rsidRDefault="00A0143E" w:rsidP="007C0A83">
      <w:pPr>
        <w:rPr>
          <w:rFonts w:cs="Arial"/>
          <w:szCs w:val="24"/>
        </w:rPr>
      </w:pPr>
      <w:r w:rsidRPr="002A5AEE">
        <w:rPr>
          <w:rFonts w:cs="Arial"/>
          <w:szCs w:val="24"/>
        </w:rPr>
        <w:t>Phone 01273 337 610</w:t>
      </w:r>
    </w:p>
    <w:p w:rsidR="006854CE" w:rsidRPr="00DD3D08" w:rsidRDefault="006854CE" w:rsidP="006854CE">
      <w:pPr>
        <w:rPr>
          <w:rFonts w:cs="Arial"/>
          <w:szCs w:val="24"/>
        </w:rPr>
      </w:pPr>
    </w:p>
    <w:p w:rsidR="00562412" w:rsidRPr="00055D3B" w:rsidRDefault="00562412" w:rsidP="00562412">
      <w:pPr>
        <w:rPr>
          <w:rFonts w:cs="Arial"/>
          <w:i/>
          <w:szCs w:val="24"/>
        </w:rPr>
      </w:pPr>
      <w:r w:rsidRPr="00055D3B">
        <w:rPr>
          <w:rFonts w:cs="Arial"/>
          <w:i/>
          <w:szCs w:val="24"/>
        </w:rPr>
        <w:t>(NOTE:  Whilst this Privacy Notice refers to the Articles of the GDPR, it is intended to continue to be applicable to equivalent provisions in any Act of Parliament.)</w:t>
      </w:r>
    </w:p>
    <w:p w:rsidR="00562412" w:rsidRPr="00DD3D08" w:rsidRDefault="00562412" w:rsidP="006854CE">
      <w:pPr>
        <w:rPr>
          <w:rFonts w:cs="Arial"/>
          <w:szCs w:val="24"/>
        </w:rPr>
      </w:pPr>
    </w:p>
    <w:sectPr w:rsidR="00562412" w:rsidRPr="00DD3D08" w:rsidSect="00FF4289">
      <w:footerReference w:type="default" r:id="rId15"/>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FC" w:rsidRDefault="002B7FFC">
      <w:r>
        <w:separator/>
      </w:r>
    </w:p>
  </w:endnote>
  <w:endnote w:type="continuationSeparator" w:id="0">
    <w:p w:rsidR="002B7FFC" w:rsidRDefault="002B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6E" w:rsidRDefault="00734825">
    <w:pPr>
      <w:pStyle w:val="Footer"/>
      <w:jc w:val="right"/>
    </w:pPr>
    <w:r>
      <w:fldChar w:fldCharType="begin"/>
    </w:r>
    <w:r w:rsidR="00EF676E">
      <w:instrText xml:space="preserve"> PAGE   \* MERGEFORMAT </w:instrText>
    </w:r>
    <w:r>
      <w:fldChar w:fldCharType="separate"/>
    </w:r>
    <w:r w:rsidR="00795847">
      <w:rPr>
        <w:noProof/>
      </w:rPr>
      <w:t>2</w:t>
    </w:r>
    <w:r>
      <w:rPr>
        <w:noProof/>
      </w:rPr>
      <w:fldChar w:fldCharType="end"/>
    </w:r>
  </w:p>
  <w:p w:rsidR="00EF676E" w:rsidRDefault="00EF6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FC" w:rsidRDefault="002B7FFC">
      <w:r>
        <w:separator/>
      </w:r>
    </w:p>
  </w:footnote>
  <w:footnote w:type="continuationSeparator" w:id="0">
    <w:p w:rsidR="002B7FFC" w:rsidRDefault="002B7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EA8B70"/>
    <w:lvl w:ilvl="0">
      <w:numFmt w:val="bullet"/>
      <w:lvlText w:val="*"/>
      <w:lvlJc w:val="left"/>
    </w:lvl>
  </w:abstractNum>
  <w:abstractNum w:abstractNumId="1">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E153F58"/>
    <w:multiLevelType w:val="hybridMultilevel"/>
    <w:tmpl w:val="C1C8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nsid w:val="4FF65E57"/>
    <w:multiLevelType w:val="hybridMultilevel"/>
    <w:tmpl w:val="05B8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5">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B65FDE"/>
    <w:multiLevelType w:val="hybridMultilevel"/>
    <w:tmpl w:val="D6B44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00574E"/>
    <w:multiLevelType w:val="hybridMultilevel"/>
    <w:tmpl w:val="E1C49F0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C31DE5"/>
    <w:multiLevelType w:val="hybridMultilevel"/>
    <w:tmpl w:val="1E06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6"/>
  </w:num>
  <w:num w:numId="4">
    <w:abstractNumId w:val="25"/>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4"/>
  </w:num>
  <w:num w:numId="11">
    <w:abstractNumId w:val="7"/>
  </w:num>
  <w:num w:numId="12">
    <w:abstractNumId w:val="26"/>
  </w:num>
  <w:num w:numId="13">
    <w:abstractNumId w:val="1"/>
  </w:num>
  <w:num w:numId="14">
    <w:abstractNumId w:val="22"/>
  </w:num>
  <w:num w:numId="15">
    <w:abstractNumId w:val="15"/>
  </w:num>
  <w:num w:numId="16">
    <w:abstractNumId w:val="27"/>
  </w:num>
  <w:num w:numId="17">
    <w:abstractNumId w:val="34"/>
  </w:num>
  <w:num w:numId="18">
    <w:abstractNumId w:val="21"/>
  </w:num>
  <w:num w:numId="19">
    <w:abstractNumId w:val="30"/>
  </w:num>
  <w:num w:numId="20">
    <w:abstractNumId w:val="31"/>
  </w:num>
  <w:num w:numId="21">
    <w:abstractNumId w:val="2"/>
  </w:num>
  <w:num w:numId="22">
    <w:abstractNumId w:val="13"/>
  </w:num>
  <w:num w:numId="23">
    <w:abstractNumId w:val="12"/>
  </w:num>
  <w:num w:numId="24">
    <w:abstractNumId w:val="37"/>
  </w:num>
  <w:num w:numId="25">
    <w:abstractNumId w:val="17"/>
  </w:num>
  <w:num w:numId="26">
    <w:abstractNumId w:val="8"/>
  </w:num>
  <w:num w:numId="27">
    <w:abstractNumId w:val="5"/>
  </w:num>
  <w:num w:numId="28">
    <w:abstractNumId w:val="32"/>
  </w:num>
  <w:num w:numId="29">
    <w:abstractNumId w:val="20"/>
  </w:num>
  <w:num w:numId="30">
    <w:abstractNumId w:val="18"/>
  </w:num>
  <w:num w:numId="31">
    <w:abstractNumId w:val="14"/>
  </w:num>
  <w:num w:numId="32">
    <w:abstractNumId w:val="9"/>
  </w:num>
  <w:num w:numId="33">
    <w:abstractNumId w:val="35"/>
  </w:num>
  <w:num w:numId="34">
    <w:abstractNumId w:val="11"/>
  </w:num>
  <w:num w:numId="35">
    <w:abstractNumId w:val="6"/>
  </w:num>
  <w:num w:numId="36">
    <w:abstractNumId w:val="29"/>
  </w:num>
  <w:num w:numId="37">
    <w:abstractNumId w:val="23"/>
  </w:num>
  <w:num w:numId="38">
    <w:abstractNumId w:val="33"/>
  </w:num>
  <w:num w:numId="39">
    <w:abstractNumId w:val="3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55D3B"/>
    <w:rsid w:val="000672C0"/>
    <w:rsid w:val="00073000"/>
    <w:rsid w:val="00074825"/>
    <w:rsid w:val="00074B50"/>
    <w:rsid w:val="000833EF"/>
    <w:rsid w:val="00085ED5"/>
    <w:rsid w:val="000947CC"/>
    <w:rsid w:val="000962AF"/>
    <w:rsid w:val="000A7134"/>
    <w:rsid w:val="000B142D"/>
    <w:rsid w:val="000B1468"/>
    <w:rsid w:val="000B1E11"/>
    <w:rsid w:val="000B3662"/>
    <w:rsid w:val="000B5A66"/>
    <w:rsid w:val="000B60E1"/>
    <w:rsid w:val="000C3090"/>
    <w:rsid w:val="000C3503"/>
    <w:rsid w:val="000C71B8"/>
    <w:rsid w:val="000D28F4"/>
    <w:rsid w:val="000D2CFE"/>
    <w:rsid w:val="000E6B5C"/>
    <w:rsid w:val="000F218A"/>
    <w:rsid w:val="000F3810"/>
    <w:rsid w:val="000F4E59"/>
    <w:rsid w:val="00101396"/>
    <w:rsid w:val="00102702"/>
    <w:rsid w:val="00110072"/>
    <w:rsid w:val="001109CA"/>
    <w:rsid w:val="00116778"/>
    <w:rsid w:val="001231AB"/>
    <w:rsid w:val="00127C97"/>
    <w:rsid w:val="00132ED4"/>
    <w:rsid w:val="00134D85"/>
    <w:rsid w:val="001366BB"/>
    <w:rsid w:val="001372F2"/>
    <w:rsid w:val="00150E12"/>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52C6"/>
    <w:rsid w:val="001D7FB3"/>
    <w:rsid w:val="001E42E2"/>
    <w:rsid w:val="001F0988"/>
    <w:rsid w:val="001F4436"/>
    <w:rsid w:val="001F5889"/>
    <w:rsid w:val="001F6606"/>
    <w:rsid w:val="001F6952"/>
    <w:rsid w:val="002028FA"/>
    <w:rsid w:val="00203CC2"/>
    <w:rsid w:val="00211C37"/>
    <w:rsid w:val="00217581"/>
    <w:rsid w:val="00224A6F"/>
    <w:rsid w:val="00230E14"/>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A5AEE"/>
    <w:rsid w:val="002B4636"/>
    <w:rsid w:val="002B651E"/>
    <w:rsid w:val="002B7FFC"/>
    <w:rsid w:val="002C2127"/>
    <w:rsid w:val="002C60C1"/>
    <w:rsid w:val="002D2A7A"/>
    <w:rsid w:val="002D3787"/>
    <w:rsid w:val="002E3B62"/>
    <w:rsid w:val="002E449F"/>
    <w:rsid w:val="00307073"/>
    <w:rsid w:val="00310708"/>
    <w:rsid w:val="0031078E"/>
    <w:rsid w:val="00310946"/>
    <w:rsid w:val="00312BD3"/>
    <w:rsid w:val="00313378"/>
    <w:rsid w:val="00324840"/>
    <w:rsid w:val="00345277"/>
    <w:rsid w:val="00347082"/>
    <w:rsid w:val="003478D8"/>
    <w:rsid w:val="00347A3B"/>
    <w:rsid w:val="0035486B"/>
    <w:rsid w:val="00356B35"/>
    <w:rsid w:val="00360205"/>
    <w:rsid w:val="00364312"/>
    <w:rsid w:val="00364C74"/>
    <w:rsid w:val="00366C13"/>
    <w:rsid w:val="00367945"/>
    <w:rsid w:val="00367E69"/>
    <w:rsid w:val="00367EEB"/>
    <w:rsid w:val="00380CD4"/>
    <w:rsid w:val="00382855"/>
    <w:rsid w:val="00384775"/>
    <w:rsid w:val="00387259"/>
    <w:rsid w:val="003B6979"/>
    <w:rsid w:val="003C2A2A"/>
    <w:rsid w:val="003C3E8D"/>
    <w:rsid w:val="003C45B2"/>
    <w:rsid w:val="003D74A2"/>
    <w:rsid w:val="003D7A13"/>
    <w:rsid w:val="003E2B68"/>
    <w:rsid w:val="003E6132"/>
    <w:rsid w:val="003F0DD7"/>
    <w:rsid w:val="00422727"/>
    <w:rsid w:val="0042417B"/>
    <w:rsid w:val="004263C7"/>
    <w:rsid w:val="00433A5C"/>
    <w:rsid w:val="00437CFF"/>
    <w:rsid w:val="00452963"/>
    <w:rsid w:val="00453D4F"/>
    <w:rsid w:val="00460505"/>
    <w:rsid w:val="00463122"/>
    <w:rsid w:val="004671AA"/>
    <w:rsid w:val="0047261C"/>
    <w:rsid w:val="004801A6"/>
    <w:rsid w:val="00482F09"/>
    <w:rsid w:val="004955D9"/>
    <w:rsid w:val="0049692B"/>
    <w:rsid w:val="00497ECC"/>
    <w:rsid w:val="004A3587"/>
    <w:rsid w:val="004A7A66"/>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2412"/>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680"/>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018C"/>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34825"/>
    <w:rsid w:val="0073678E"/>
    <w:rsid w:val="007442BB"/>
    <w:rsid w:val="00744725"/>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9511B"/>
    <w:rsid w:val="00795847"/>
    <w:rsid w:val="007A10F9"/>
    <w:rsid w:val="007A250A"/>
    <w:rsid w:val="007A4C02"/>
    <w:rsid w:val="007B190E"/>
    <w:rsid w:val="007B2D3C"/>
    <w:rsid w:val="007B5A46"/>
    <w:rsid w:val="007B6C5A"/>
    <w:rsid w:val="007C0A83"/>
    <w:rsid w:val="007C1DE1"/>
    <w:rsid w:val="007C410D"/>
    <w:rsid w:val="007C6E6E"/>
    <w:rsid w:val="007D02F8"/>
    <w:rsid w:val="007E14D3"/>
    <w:rsid w:val="007E1546"/>
    <w:rsid w:val="007E1942"/>
    <w:rsid w:val="007E44D1"/>
    <w:rsid w:val="007E5F04"/>
    <w:rsid w:val="007F073B"/>
    <w:rsid w:val="007F3C25"/>
    <w:rsid w:val="007F4412"/>
    <w:rsid w:val="0080574E"/>
    <w:rsid w:val="00805C72"/>
    <w:rsid w:val="008105B8"/>
    <w:rsid w:val="00814833"/>
    <w:rsid w:val="00831225"/>
    <w:rsid w:val="00843658"/>
    <w:rsid w:val="0084380C"/>
    <w:rsid w:val="00852579"/>
    <w:rsid w:val="0085265B"/>
    <w:rsid w:val="008528F0"/>
    <w:rsid w:val="00853910"/>
    <w:rsid w:val="008657EE"/>
    <w:rsid w:val="00867D21"/>
    <w:rsid w:val="008736BE"/>
    <w:rsid w:val="00876237"/>
    <w:rsid w:val="0088151C"/>
    <w:rsid w:val="008817AB"/>
    <w:rsid w:val="008956EA"/>
    <w:rsid w:val="008B1C49"/>
    <w:rsid w:val="008B3030"/>
    <w:rsid w:val="008B67CC"/>
    <w:rsid w:val="008D0BE3"/>
    <w:rsid w:val="008D1228"/>
    <w:rsid w:val="008E1B76"/>
    <w:rsid w:val="008E3BDA"/>
    <w:rsid w:val="008F36E4"/>
    <w:rsid w:val="008F452F"/>
    <w:rsid w:val="008F4692"/>
    <w:rsid w:val="008F59CD"/>
    <w:rsid w:val="008F7915"/>
    <w:rsid w:val="009113D7"/>
    <w:rsid w:val="0091317C"/>
    <w:rsid w:val="00921385"/>
    <w:rsid w:val="00923555"/>
    <w:rsid w:val="00925402"/>
    <w:rsid w:val="00932946"/>
    <w:rsid w:val="00934223"/>
    <w:rsid w:val="009426CB"/>
    <w:rsid w:val="009432A9"/>
    <w:rsid w:val="00945AA3"/>
    <w:rsid w:val="0095139D"/>
    <w:rsid w:val="00955C9D"/>
    <w:rsid w:val="00955DDB"/>
    <w:rsid w:val="0096069D"/>
    <w:rsid w:val="00961079"/>
    <w:rsid w:val="00962293"/>
    <w:rsid w:val="00962CB3"/>
    <w:rsid w:val="00963073"/>
    <w:rsid w:val="009658F1"/>
    <w:rsid w:val="009675BB"/>
    <w:rsid w:val="00972F68"/>
    <w:rsid w:val="0097315A"/>
    <w:rsid w:val="00985772"/>
    <w:rsid w:val="009A69A5"/>
    <w:rsid w:val="009B024A"/>
    <w:rsid w:val="009B3EFE"/>
    <w:rsid w:val="009B493A"/>
    <w:rsid w:val="009C1C5A"/>
    <w:rsid w:val="009D2690"/>
    <w:rsid w:val="009D29D1"/>
    <w:rsid w:val="009D646A"/>
    <w:rsid w:val="009D6B30"/>
    <w:rsid w:val="009E73AD"/>
    <w:rsid w:val="009F5733"/>
    <w:rsid w:val="009F7344"/>
    <w:rsid w:val="009F7653"/>
    <w:rsid w:val="00A00569"/>
    <w:rsid w:val="00A0143E"/>
    <w:rsid w:val="00A05334"/>
    <w:rsid w:val="00A073E0"/>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4062"/>
    <w:rsid w:val="00B05913"/>
    <w:rsid w:val="00B05ECD"/>
    <w:rsid w:val="00B12321"/>
    <w:rsid w:val="00B124EC"/>
    <w:rsid w:val="00B1323B"/>
    <w:rsid w:val="00B15035"/>
    <w:rsid w:val="00B16762"/>
    <w:rsid w:val="00B16A24"/>
    <w:rsid w:val="00B16A8C"/>
    <w:rsid w:val="00B205C0"/>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66EEE"/>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253"/>
    <w:rsid w:val="00C0235F"/>
    <w:rsid w:val="00C071E3"/>
    <w:rsid w:val="00C20249"/>
    <w:rsid w:val="00C237DD"/>
    <w:rsid w:val="00C255C1"/>
    <w:rsid w:val="00C25A5C"/>
    <w:rsid w:val="00C261B5"/>
    <w:rsid w:val="00C277FD"/>
    <w:rsid w:val="00C32DCB"/>
    <w:rsid w:val="00C3432C"/>
    <w:rsid w:val="00C422A8"/>
    <w:rsid w:val="00C479EF"/>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4A74"/>
    <w:rsid w:val="00DD2232"/>
    <w:rsid w:val="00DD3742"/>
    <w:rsid w:val="00DD3D08"/>
    <w:rsid w:val="00DE64FA"/>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45EDA"/>
    <w:rsid w:val="00E5519E"/>
    <w:rsid w:val="00E56DF7"/>
    <w:rsid w:val="00E57F66"/>
    <w:rsid w:val="00E62977"/>
    <w:rsid w:val="00E63D8B"/>
    <w:rsid w:val="00E675A1"/>
    <w:rsid w:val="00E77230"/>
    <w:rsid w:val="00E81B5C"/>
    <w:rsid w:val="00E81F4B"/>
    <w:rsid w:val="00E9369E"/>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58EC"/>
    <w:rsid w:val="00F3642C"/>
    <w:rsid w:val="00F4099D"/>
    <w:rsid w:val="00F41A88"/>
    <w:rsid w:val="00F42959"/>
    <w:rsid w:val="00F44B6A"/>
    <w:rsid w:val="00F463C4"/>
    <w:rsid w:val="00F46499"/>
    <w:rsid w:val="00F521C7"/>
    <w:rsid w:val="00F54060"/>
    <w:rsid w:val="00F64863"/>
    <w:rsid w:val="00F67B70"/>
    <w:rsid w:val="00F7027D"/>
    <w:rsid w:val="00F731DF"/>
    <w:rsid w:val="00F81C4B"/>
    <w:rsid w:val="00F837AB"/>
    <w:rsid w:val="00F94E60"/>
    <w:rsid w:val="00F960C1"/>
    <w:rsid w:val="00FA0331"/>
    <w:rsid w:val="00FA61FA"/>
    <w:rsid w:val="00FB15B1"/>
    <w:rsid w:val="00FB4772"/>
    <w:rsid w:val="00FB653C"/>
    <w:rsid w:val="00FC5ED8"/>
    <w:rsid w:val="00FC7967"/>
    <w:rsid w:val="00FF2FD9"/>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rsid w:val="008657EE"/>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8657EE"/>
    <w:pPr>
      <w:outlineLvl w:val="1"/>
    </w:pPr>
  </w:style>
  <w:style w:type="paragraph" w:styleId="Heading3">
    <w:name w:val="heading 3"/>
    <w:aliases w:val="Numbered - 3"/>
    <w:basedOn w:val="Heading2"/>
    <w:next w:val="Normal"/>
    <w:qFormat/>
    <w:rsid w:val="008657EE"/>
    <w:pPr>
      <w:keepNext w:val="0"/>
      <w:keepLines w:val="0"/>
      <w:spacing w:before="0" w:after="0"/>
      <w:outlineLvl w:val="2"/>
    </w:pPr>
    <w:rPr>
      <w:b w:val="0"/>
    </w:rPr>
  </w:style>
  <w:style w:type="paragraph" w:styleId="Heading4">
    <w:name w:val="heading 4"/>
    <w:aliases w:val="Numbered - 4"/>
    <w:basedOn w:val="Heading3"/>
    <w:next w:val="Normal"/>
    <w:qFormat/>
    <w:rsid w:val="008657EE"/>
    <w:pPr>
      <w:outlineLvl w:val="3"/>
    </w:pPr>
  </w:style>
  <w:style w:type="paragraph" w:styleId="Heading5">
    <w:name w:val="heading 5"/>
    <w:aliases w:val="Numbered - 5"/>
    <w:basedOn w:val="Heading4"/>
    <w:next w:val="Normal"/>
    <w:qFormat/>
    <w:rsid w:val="008657EE"/>
    <w:pPr>
      <w:outlineLvl w:val="4"/>
    </w:pPr>
  </w:style>
  <w:style w:type="paragraph" w:styleId="Heading6">
    <w:name w:val="heading 6"/>
    <w:aliases w:val="Numbered - 6"/>
    <w:basedOn w:val="Heading5"/>
    <w:next w:val="Normal"/>
    <w:qFormat/>
    <w:rsid w:val="008657EE"/>
    <w:pPr>
      <w:outlineLvl w:val="5"/>
    </w:pPr>
  </w:style>
  <w:style w:type="paragraph" w:styleId="Heading7">
    <w:name w:val="heading 7"/>
    <w:aliases w:val="Numbered - 7"/>
    <w:basedOn w:val="Heading6"/>
    <w:next w:val="Normal"/>
    <w:qFormat/>
    <w:rsid w:val="008657EE"/>
    <w:pPr>
      <w:outlineLvl w:val="6"/>
    </w:pPr>
  </w:style>
  <w:style w:type="paragraph" w:styleId="Heading8">
    <w:name w:val="heading 8"/>
    <w:aliases w:val="Numbered - 8"/>
    <w:basedOn w:val="Heading7"/>
    <w:next w:val="Normal"/>
    <w:qFormat/>
    <w:rsid w:val="008657EE"/>
    <w:pPr>
      <w:outlineLvl w:val="7"/>
    </w:pPr>
  </w:style>
  <w:style w:type="paragraph" w:styleId="Heading9">
    <w:name w:val="heading 9"/>
    <w:aliases w:val="Numbered - 9"/>
    <w:basedOn w:val="Heading8"/>
    <w:next w:val="Normal"/>
    <w:qFormat/>
    <w:rsid w:val="008657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57EE"/>
  </w:style>
  <w:style w:type="paragraph" w:styleId="BodyTextIndent">
    <w:name w:val="Body Text Indent"/>
    <w:basedOn w:val="Normal"/>
    <w:rsid w:val="008657EE"/>
    <w:pPr>
      <w:ind w:left="288"/>
    </w:pPr>
  </w:style>
  <w:style w:type="paragraph" w:customStyle="1" w:styleId="DfESBullets">
    <w:name w:val="DfESBullets"/>
    <w:basedOn w:val="Normal"/>
    <w:rsid w:val="008657EE"/>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rsid w:val="008657EE"/>
    <w:pPr>
      <w:tabs>
        <w:tab w:val="center" w:pos="4153"/>
        <w:tab w:val="right" w:pos="8306"/>
      </w:tabs>
    </w:pPr>
  </w:style>
  <w:style w:type="paragraph" w:styleId="Header">
    <w:name w:val="header"/>
    <w:basedOn w:val="Normal"/>
    <w:rsid w:val="008657EE"/>
    <w:pPr>
      <w:tabs>
        <w:tab w:val="center" w:pos="4153"/>
        <w:tab w:val="right" w:pos="8306"/>
      </w:tabs>
    </w:pPr>
  </w:style>
  <w:style w:type="paragraph" w:customStyle="1" w:styleId="Heading">
    <w:name w:val="Heading"/>
    <w:basedOn w:val="Normal"/>
    <w:next w:val="Normal"/>
    <w:rsid w:val="008657EE"/>
    <w:pPr>
      <w:keepNext/>
      <w:keepLines/>
      <w:spacing w:before="240" w:after="240"/>
      <w:ind w:left="-720"/>
    </w:pPr>
    <w:rPr>
      <w:b/>
    </w:rPr>
  </w:style>
  <w:style w:type="paragraph" w:customStyle="1" w:styleId="MinuteTop">
    <w:name w:val="Minute Top"/>
    <w:basedOn w:val="Normal"/>
    <w:rsid w:val="008657EE"/>
    <w:pPr>
      <w:tabs>
        <w:tab w:val="left" w:pos="4680"/>
        <w:tab w:val="left" w:pos="5587"/>
      </w:tabs>
    </w:pPr>
  </w:style>
  <w:style w:type="paragraph" w:customStyle="1" w:styleId="Numbered">
    <w:name w:val="Numbered"/>
    <w:basedOn w:val="Normal"/>
    <w:rsid w:val="008657EE"/>
    <w:pPr>
      <w:spacing w:after="240"/>
    </w:pPr>
  </w:style>
  <w:style w:type="character" w:styleId="PageNumber">
    <w:name w:val="page number"/>
    <w:basedOn w:val="DefaultParagraphFont"/>
    <w:rsid w:val="008657EE"/>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rsid w:val="008657EE"/>
    <w:pPr>
      <w:spacing w:before="0"/>
    </w:pPr>
  </w:style>
  <w:style w:type="paragraph" w:styleId="Subtitle">
    <w:name w:val="Subtitle"/>
    <w:basedOn w:val="Normal"/>
    <w:qFormat/>
    <w:rsid w:val="008657EE"/>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UnresolvedMention">
    <w:name w:val="Unresolved Mention"/>
    <w:basedOn w:val="DefaultParagraphFont"/>
    <w:uiPriority w:val="99"/>
    <w:semiHidden/>
    <w:unhideWhenUsed/>
    <w:rsid w:val="007B6C5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rsid w:val="008657EE"/>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8657EE"/>
    <w:pPr>
      <w:outlineLvl w:val="1"/>
    </w:pPr>
  </w:style>
  <w:style w:type="paragraph" w:styleId="Heading3">
    <w:name w:val="heading 3"/>
    <w:aliases w:val="Numbered - 3"/>
    <w:basedOn w:val="Heading2"/>
    <w:next w:val="Normal"/>
    <w:qFormat/>
    <w:rsid w:val="008657EE"/>
    <w:pPr>
      <w:keepNext w:val="0"/>
      <w:keepLines w:val="0"/>
      <w:spacing w:before="0" w:after="0"/>
      <w:outlineLvl w:val="2"/>
    </w:pPr>
    <w:rPr>
      <w:b w:val="0"/>
    </w:rPr>
  </w:style>
  <w:style w:type="paragraph" w:styleId="Heading4">
    <w:name w:val="heading 4"/>
    <w:aliases w:val="Numbered - 4"/>
    <w:basedOn w:val="Heading3"/>
    <w:next w:val="Normal"/>
    <w:qFormat/>
    <w:rsid w:val="008657EE"/>
    <w:pPr>
      <w:outlineLvl w:val="3"/>
    </w:pPr>
  </w:style>
  <w:style w:type="paragraph" w:styleId="Heading5">
    <w:name w:val="heading 5"/>
    <w:aliases w:val="Numbered - 5"/>
    <w:basedOn w:val="Heading4"/>
    <w:next w:val="Normal"/>
    <w:qFormat/>
    <w:rsid w:val="008657EE"/>
    <w:pPr>
      <w:outlineLvl w:val="4"/>
    </w:pPr>
  </w:style>
  <w:style w:type="paragraph" w:styleId="Heading6">
    <w:name w:val="heading 6"/>
    <w:aliases w:val="Numbered - 6"/>
    <w:basedOn w:val="Heading5"/>
    <w:next w:val="Normal"/>
    <w:qFormat/>
    <w:rsid w:val="008657EE"/>
    <w:pPr>
      <w:outlineLvl w:val="5"/>
    </w:pPr>
  </w:style>
  <w:style w:type="paragraph" w:styleId="Heading7">
    <w:name w:val="heading 7"/>
    <w:aliases w:val="Numbered - 7"/>
    <w:basedOn w:val="Heading6"/>
    <w:next w:val="Normal"/>
    <w:qFormat/>
    <w:rsid w:val="008657EE"/>
    <w:pPr>
      <w:outlineLvl w:val="6"/>
    </w:pPr>
  </w:style>
  <w:style w:type="paragraph" w:styleId="Heading8">
    <w:name w:val="heading 8"/>
    <w:aliases w:val="Numbered - 8"/>
    <w:basedOn w:val="Heading7"/>
    <w:next w:val="Normal"/>
    <w:qFormat/>
    <w:rsid w:val="008657EE"/>
    <w:pPr>
      <w:outlineLvl w:val="7"/>
    </w:pPr>
  </w:style>
  <w:style w:type="paragraph" w:styleId="Heading9">
    <w:name w:val="heading 9"/>
    <w:aliases w:val="Numbered - 9"/>
    <w:basedOn w:val="Heading8"/>
    <w:next w:val="Normal"/>
    <w:qFormat/>
    <w:rsid w:val="008657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57EE"/>
  </w:style>
  <w:style w:type="paragraph" w:styleId="BodyTextIndent">
    <w:name w:val="Body Text Indent"/>
    <w:basedOn w:val="Normal"/>
    <w:rsid w:val="008657EE"/>
    <w:pPr>
      <w:ind w:left="288"/>
    </w:pPr>
  </w:style>
  <w:style w:type="paragraph" w:customStyle="1" w:styleId="DfESBullets">
    <w:name w:val="DfESBullets"/>
    <w:basedOn w:val="Normal"/>
    <w:rsid w:val="008657EE"/>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rsid w:val="008657EE"/>
    <w:pPr>
      <w:tabs>
        <w:tab w:val="center" w:pos="4153"/>
        <w:tab w:val="right" w:pos="8306"/>
      </w:tabs>
    </w:pPr>
  </w:style>
  <w:style w:type="paragraph" w:styleId="Header">
    <w:name w:val="header"/>
    <w:basedOn w:val="Normal"/>
    <w:rsid w:val="008657EE"/>
    <w:pPr>
      <w:tabs>
        <w:tab w:val="center" w:pos="4153"/>
        <w:tab w:val="right" w:pos="8306"/>
      </w:tabs>
    </w:pPr>
  </w:style>
  <w:style w:type="paragraph" w:customStyle="1" w:styleId="Heading">
    <w:name w:val="Heading"/>
    <w:basedOn w:val="Normal"/>
    <w:next w:val="Normal"/>
    <w:rsid w:val="008657EE"/>
    <w:pPr>
      <w:keepNext/>
      <w:keepLines/>
      <w:spacing w:before="240" w:after="240"/>
      <w:ind w:left="-720"/>
    </w:pPr>
    <w:rPr>
      <w:b/>
    </w:rPr>
  </w:style>
  <w:style w:type="paragraph" w:customStyle="1" w:styleId="MinuteTop">
    <w:name w:val="Minute Top"/>
    <w:basedOn w:val="Normal"/>
    <w:rsid w:val="008657EE"/>
    <w:pPr>
      <w:tabs>
        <w:tab w:val="left" w:pos="4680"/>
        <w:tab w:val="left" w:pos="5587"/>
      </w:tabs>
    </w:pPr>
  </w:style>
  <w:style w:type="paragraph" w:customStyle="1" w:styleId="Numbered">
    <w:name w:val="Numbered"/>
    <w:basedOn w:val="Normal"/>
    <w:rsid w:val="008657EE"/>
    <w:pPr>
      <w:spacing w:after="240"/>
    </w:pPr>
  </w:style>
  <w:style w:type="character" w:styleId="PageNumber">
    <w:name w:val="page number"/>
    <w:basedOn w:val="DefaultParagraphFont"/>
    <w:rsid w:val="008657EE"/>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rsid w:val="008657EE"/>
    <w:pPr>
      <w:spacing w:before="0"/>
    </w:pPr>
  </w:style>
  <w:style w:type="paragraph" w:styleId="Subtitle">
    <w:name w:val="Subtitle"/>
    <w:basedOn w:val="Normal"/>
    <w:qFormat/>
    <w:rsid w:val="008657EE"/>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UnresolvedMention">
    <w:name w:val="Unresolved Mention"/>
    <w:basedOn w:val="DefaultParagraphFont"/>
    <w:uiPriority w:val="99"/>
    <w:semiHidden/>
    <w:unhideWhenUsed/>
    <w:rsid w:val="007B6C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ad@laughton.e-sussex.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ntact-df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data-protection-how-we-collect-and-share-research-data" TargetMode="External"/><Relationship Id="rId4" Type="http://schemas.microsoft.com/office/2007/relationships/stylesWithEffects" Target="stylesWithEffects.xml"/><Relationship Id="rId9" Type="http://schemas.openxmlformats.org/officeDocument/2006/relationships/hyperlink" Target="https://www.gov.uk/education/data-collection-and-censuses-for-schools" TargetMode="External"/><Relationship Id="rId14" Type="http://schemas.openxmlformats.org/officeDocument/2006/relationships/hyperlink" Target="mailto:rsimmonslt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E1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ABA2-7C8A-4C44-83D0-AA4B4CF8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8562</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2019-10-09T09:18:00Z</dcterms:created>
  <dcterms:modified xsi:type="dcterms:W3CDTF">2019-10-09T09:18:00Z</dcterms:modified>
</cp:coreProperties>
</file>